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ED011A" w14:textId="25770343" w:rsidR="00590BC6" w:rsidRPr="00672B94" w:rsidRDefault="00590BC6" w:rsidP="00590BC6">
      <w:pPr>
        <w:tabs>
          <w:tab w:val="left" w:pos="1985"/>
        </w:tabs>
        <w:spacing w:after="0"/>
        <w:jc w:val="both"/>
        <w:rPr>
          <w:rFonts w:ascii="Arial" w:hAnsi="Arial" w:cs="Arial"/>
          <w:b/>
          <w:sz w:val="24"/>
          <w:lang w:val="de-DE"/>
        </w:rPr>
      </w:pPr>
      <w:r w:rsidRPr="00AE3C88">
        <w:rPr>
          <w:rFonts w:ascii="Arial" w:hAnsi="Arial" w:cs="Arial"/>
          <w:b/>
          <w:sz w:val="24"/>
          <w:szCs w:val="24"/>
          <w:lang w:val="de-DE"/>
        </w:rPr>
        <w:t>3GPP TSG-RAN WG1 #</w:t>
      </w:r>
      <w:r w:rsidRPr="00AE3C88">
        <w:rPr>
          <w:rFonts w:ascii="Arial" w:hAnsi="Arial" w:cs="Arial"/>
          <w:b/>
          <w:sz w:val="24"/>
          <w:szCs w:val="24"/>
          <w:lang w:val="de-DE" w:eastAsia="ja-JP"/>
        </w:rPr>
        <w:t>8</w:t>
      </w:r>
      <w:r>
        <w:rPr>
          <w:rFonts w:ascii="Arial" w:hAnsi="Arial" w:cs="Arial"/>
          <w:b/>
          <w:sz w:val="24"/>
          <w:szCs w:val="24"/>
          <w:lang w:val="de-DE" w:eastAsia="ja-JP"/>
        </w:rPr>
        <w:t>9</w:t>
      </w:r>
      <w:r>
        <w:rPr>
          <w:rFonts w:ascii="Arial" w:hAnsi="Arial" w:cs="Arial"/>
          <w:b/>
          <w:sz w:val="24"/>
          <w:lang w:val="de-DE"/>
        </w:rPr>
        <w:t xml:space="preserve">                                                              </w:t>
      </w:r>
      <w:r>
        <w:rPr>
          <w:rFonts w:ascii="Arial" w:hAnsi="Arial" w:cs="Arial"/>
          <w:b/>
          <w:sz w:val="24"/>
          <w:lang w:val="de-DE"/>
        </w:rPr>
        <w:tab/>
      </w:r>
      <w:r>
        <w:rPr>
          <w:rFonts w:ascii="Arial" w:hAnsi="Arial" w:cs="Arial"/>
          <w:b/>
          <w:sz w:val="24"/>
          <w:lang w:val="de-DE"/>
        </w:rPr>
        <w:tab/>
      </w:r>
      <w:r>
        <w:rPr>
          <w:rFonts w:ascii="Arial" w:hAnsi="Arial" w:cs="Arial"/>
          <w:b/>
          <w:sz w:val="24"/>
          <w:lang w:val="de-DE"/>
        </w:rPr>
        <w:tab/>
      </w:r>
      <w:r>
        <w:rPr>
          <w:rFonts w:ascii="Arial" w:hAnsi="Arial" w:cs="Arial"/>
          <w:b/>
          <w:sz w:val="24"/>
          <w:lang w:val="de-DE"/>
        </w:rPr>
        <w:tab/>
      </w:r>
      <w:r>
        <w:rPr>
          <w:rFonts w:ascii="Arial" w:hAnsi="Arial" w:cs="Arial"/>
          <w:b/>
          <w:sz w:val="24"/>
          <w:lang w:val="de-DE"/>
        </w:rPr>
        <w:tab/>
      </w:r>
      <w:r w:rsidRPr="00962D8B">
        <w:rPr>
          <w:rFonts w:ascii="Arial" w:hAnsi="Arial" w:cs="Arial"/>
          <w:b/>
          <w:sz w:val="24"/>
          <w:lang w:val="de-DE"/>
        </w:rPr>
        <w:t>R1-17</w:t>
      </w:r>
      <w:r>
        <w:rPr>
          <w:rFonts w:ascii="Arial" w:hAnsi="Arial" w:cs="Arial"/>
          <w:b/>
          <w:sz w:val="24"/>
          <w:lang w:val="de-DE"/>
        </w:rPr>
        <w:t>07362</w:t>
      </w:r>
    </w:p>
    <w:p w14:paraId="475022F4" w14:textId="77777777" w:rsidR="00590BC6" w:rsidRDefault="00590BC6" w:rsidP="00590BC6">
      <w:pPr>
        <w:tabs>
          <w:tab w:val="left" w:pos="1985"/>
        </w:tabs>
        <w:spacing w:after="0"/>
        <w:jc w:val="both"/>
        <w:rPr>
          <w:rFonts w:ascii="Arial" w:hAnsi="Arial" w:cs="Arial"/>
          <w:b/>
          <w:sz w:val="24"/>
          <w:lang w:val="en-US"/>
        </w:rPr>
      </w:pPr>
      <w:r>
        <w:rPr>
          <w:rFonts w:ascii="Arial" w:hAnsi="Arial" w:cs="Arial"/>
          <w:b/>
          <w:sz w:val="24"/>
          <w:lang w:val="en-US"/>
        </w:rPr>
        <w:t>Hangzhou, China, 15</w:t>
      </w:r>
      <w:r>
        <w:rPr>
          <w:rFonts w:ascii="Arial" w:hAnsi="Arial" w:cs="Arial"/>
          <w:b/>
          <w:sz w:val="24"/>
          <w:vertAlign w:val="superscript"/>
          <w:lang w:val="en-US"/>
        </w:rPr>
        <w:t>th</w:t>
      </w:r>
      <w:r>
        <w:rPr>
          <w:rFonts w:ascii="Arial" w:hAnsi="Arial" w:cs="Arial"/>
          <w:b/>
          <w:sz w:val="24"/>
          <w:lang w:val="en-US"/>
        </w:rPr>
        <w:t xml:space="preserve"> – 19</w:t>
      </w:r>
      <w:r w:rsidRPr="0024612C">
        <w:rPr>
          <w:rFonts w:ascii="Arial" w:hAnsi="Arial" w:cs="Arial"/>
          <w:b/>
          <w:sz w:val="24"/>
          <w:vertAlign w:val="superscript"/>
          <w:lang w:val="en-US"/>
        </w:rPr>
        <w:t>th</w:t>
      </w:r>
      <w:r>
        <w:rPr>
          <w:rFonts w:ascii="Arial" w:hAnsi="Arial" w:cs="Arial"/>
          <w:b/>
          <w:sz w:val="24"/>
          <w:lang w:val="en-US"/>
        </w:rPr>
        <w:t xml:space="preserve"> May, 2017</w:t>
      </w:r>
    </w:p>
    <w:p w14:paraId="38B0EAF8" w14:textId="77777777" w:rsidR="006E1EAA" w:rsidRDefault="006E1EAA" w:rsidP="00691D23">
      <w:pPr>
        <w:tabs>
          <w:tab w:val="left" w:pos="1985"/>
        </w:tabs>
        <w:spacing w:after="0"/>
        <w:jc w:val="both"/>
        <w:rPr>
          <w:rFonts w:ascii="Arial" w:hAnsi="Arial" w:cs="Arial"/>
          <w:b/>
          <w:sz w:val="24"/>
          <w:lang w:val="en-US"/>
        </w:rPr>
      </w:pPr>
    </w:p>
    <w:p w14:paraId="7632FBE4" w14:textId="77777777"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1CF644D4" w14:textId="5EB3EF32"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3B6647">
        <w:rPr>
          <w:rFonts w:ascii="Arial" w:eastAsia="Malgun Gothic" w:hAnsi="Arial" w:cs="Arial"/>
          <w:b/>
          <w:sz w:val="24"/>
          <w:lang w:val="en-US" w:eastAsia="ko-KR"/>
        </w:rPr>
        <w:t xml:space="preserve">On </w:t>
      </w:r>
      <w:r w:rsidR="00723DCA">
        <w:rPr>
          <w:rFonts w:ascii="Arial" w:eastAsia="Malgun Gothic" w:hAnsi="Arial" w:cs="Arial"/>
          <w:b/>
          <w:sz w:val="24"/>
          <w:lang w:val="en-US" w:eastAsia="ko-KR"/>
        </w:rPr>
        <w:t>CSI-RS for Beam Management</w:t>
      </w:r>
    </w:p>
    <w:p w14:paraId="2EBB3B2E" w14:textId="289D06A3" w:rsidR="001466F4" w:rsidRPr="00E95DAE" w:rsidRDefault="001466F4" w:rsidP="001466F4">
      <w:pPr>
        <w:spacing w:after="0"/>
        <w:jc w:val="both"/>
        <w:rPr>
          <w:rFonts w:ascii="Arial" w:hAnsi="Arial" w:cs="Arial"/>
          <w:sz w:val="24"/>
          <w:lang w:val="en-US" w:eastAsia="zh-CN"/>
        </w:rPr>
      </w:pPr>
      <w:r w:rsidRPr="00E95DAE">
        <w:rPr>
          <w:rFonts w:ascii="Arial" w:hAnsi="Arial" w:cs="Arial"/>
          <w:b/>
          <w:sz w:val="24"/>
          <w:lang w:val="en-US"/>
        </w:rPr>
        <w:t>Agenda item:</w:t>
      </w:r>
      <w:r w:rsidRPr="00E95DAE">
        <w:rPr>
          <w:rFonts w:ascii="Arial" w:hAnsi="Arial" w:cs="Arial"/>
          <w:b/>
          <w:sz w:val="24"/>
          <w:lang w:val="en-US"/>
        </w:rPr>
        <w:tab/>
        <w:t xml:space="preserve">    </w:t>
      </w:r>
      <w:r w:rsidR="003B6647">
        <w:rPr>
          <w:rFonts w:ascii="Arial" w:hAnsi="Arial" w:cs="Arial"/>
          <w:b/>
          <w:sz w:val="24"/>
          <w:lang w:val="en-US"/>
        </w:rPr>
        <w:t>8.1.2.4.1</w:t>
      </w:r>
    </w:p>
    <w:p w14:paraId="5FDA1619" w14:textId="77777777" w:rsidR="001466F4" w:rsidRDefault="001466F4" w:rsidP="001466F4">
      <w:pPr>
        <w:spacing w:after="0"/>
        <w:ind w:left="1988" w:hanging="1988"/>
        <w:jc w:val="both"/>
        <w:rPr>
          <w:rFonts w:ascii="Arial" w:hAnsi="Arial" w:cs="Arial"/>
          <w:b/>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 and Decision</w:t>
      </w:r>
    </w:p>
    <w:p w14:paraId="4C8E9460" w14:textId="77777777" w:rsidR="009D08B7" w:rsidRPr="00E95DAE" w:rsidRDefault="009D08B7" w:rsidP="001466F4">
      <w:pPr>
        <w:spacing w:after="0"/>
        <w:ind w:left="1988" w:hanging="1988"/>
        <w:jc w:val="both"/>
        <w:rPr>
          <w:rFonts w:ascii="Arial" w:hAnsi="Arial" w:cs="Arial"/>
          <w:sz w:val="24"/>
          <w:lang w:val="en-US"/>
        </w:rPr>
      </w:pPr>
    </w:p>
    <w:p w14:paraId="14DEF1CE" w14:textId="77777777" w:rsidR="0097496D" w:rsidRDefault="0097496D" w:rsidP="00A13AAA">
      <w:pPr>
        <w:pStyle w:val="Heading1"/>
        <w:numPr>
          <w:ilvl w:val="0"/>
          <w:numId w:val="5"/>
        </w:numPr>
        <w:spacing w:before="120" w:after="60"/>
        <w:jc w:val="both"/>
        <w:rPr>
          <w:rFonts w:cs="Arial"/>
          <w:lang w:val="en-US"/>
        </w:rPr>
      </w:pPr>
      <w:r>
        <w:rPr>
          <w:rFonts w:cs="Arial"/>
          <w:lang w:val="en-US"/>
        </w:rPr>
        <w:t>Introduction</w:t>
      </w:r>
    </w:p>
    <w:p w14:paraId="47EF37E3" w14:textId="00DD3E01" w:rsidR="00723DCA" w:rsidRDefault="0020001D" w:rsidP="004875B9">
      <w:pPr>
        <w:ind w:firstLine="284"/>
        <w:jc w:val="both"/>
        <w:rPr>
          <w:sz w:val="22"/>
          <w:szCs w:val="22"/>
          <w:lang w:eastAsia="zh-CN"/>
        </w:rPr>
      </w:pPr>
      <w:r w:rsidRPr="0020001D">
        <w:rPr>
          <w:sz w:val="22"/>
          <w:szCs w:val="22"/>
          <w:lang w:eastAsia="zh-CN"/>
        </w:rPr>
        <w:t>In the RAN</w:t>
      </w:r>
      <w:r w:rsidR="003B6647">
        <w:rPr>
          <w:sz w:val="22"/>
          <w:szCs w:val="22"/>
          <w:lang w:eastAsia="zh-CN"/>
        </w:rPr>
        <w:t>1 NR Ad-Hoc</w:t>
      </w:r>
      <w:r w:rsidRPr="0020001D">
        <w:rPr>
          <w:sz w:val="22"/>
          <w:szCs w:val="22"/>
          <w:lang w:eastAsia="zh-CN"/>
        </w:rPr>
        <w:t xml:space="preserve"> </w:t>
      </w:r>
      <w:r w:rsidR="008F7610">
        <w:rPr>
          <w:sz w:val="22"/>
          <w:szCs w:val="22"/>
          <w:lang w:eastAsia="zh-CN"/>
        </w:rPr>
        <w:t>meeting</w:t>
      </w:r>
      <w:r w:rsidR="003B6647">
        <w:rPr>
          <w:sz w:val="22"/>
          <w:szCs w:val="22"/>
          <w:lang w:eastAsia="zh-CN"/>
        </w:rPr>
        <w:t>,</w:t>
      </w:r>
      <w:r w:rsidRPr="0020001D">
        <w:rPr>
          <w:sz w:val="22"/>
          <w:szCs w:val="22"/>
          <w:lang w:eastAsia="zh-CN"/>
        </w:rPr>
        <w:t xml:space="preserve"> </w:t>
      </w:r>
      <w:r w:rsidR="003B6647">
        <w:rPr>
          <w:sz w:val="22"/>
          <w:szCs w:val="22"/>
          <w:lang w:eastAsia="zh-CN"/>
        </w:rPr>
        <w:t>the following agreements on CSI-RS for beam management has been achieved</w:t>
      </w:r>
      <w:r w:rsidR="00723DCA">
        <w:rPr>
          <w:sz w:val="22"/>
          <w:szCs w:val="22"/>
          <w:lang w:eastAsia="zh-CN"/>
        </w:rPr>
        <w:t>:</w:t>
      </w:r>
      <w:r w:rsidR="004875B9">
        <w:rPr>
          <w:sz w:val="22"/>
          <w:szCs w:val="22"/>
          <w:lang w:eastAsia="zh-CN"/>
        </w:rPr>
        <w:t xml:space="preserve"> </w:t>
      </w:r>
      <w:r w:rsidR="00DD5A32">
        <w:rPr>
          <w:sz w:val="22"/>
          <w:szCs w:val="22"/>
          <w:lang w:eastAsia="zh-CN"/>
        </w:rPr>
        <w:t>[1]</w:t>
      </w:r>
      <w:r w:rsidR="003B6647">
        <w:rPr>
          <w:sz w:val="22"/>
          <w:szCs w:val="22"/>
          <w:lang w:eastAsia="zh-CN"/>
        </w:rPr>
        <w:t xml:space="preserve"> [2]</w:t>
      </w:r>
      <w:r w:rsidR="00DD5A32">
        <w:rPr>
          <w:sz w:val="22"/>
          <w:szCs w:val="22"/>
          <w:lang w:eastAsia="zh-CN"/>
        </w:rPr>
        <w:t xml:space="preserve"> </w:t>
      </w:r>
    </w:p>
    <w:p w14:paraId="3F237811" w14:textId="77777777" w:rsidR="003B6647" w:rsidRPr="003B6647" w:rsidRDefault="003B6647" w:rsidP="003B6647">
      <w:pPr>
        <w:numPr>
          <w:ilvl w:val="0"/>
          <w:numId w:val="23"/>
        </w:numPr>
        <w:overflowPunct/>
        <w:autoSpaceDE/>
        <w:autoSpaceDN/>
        <w:adjustRightInd/>
        <w:spacing w:after="0"/>
        <w:textAlignment w:val="auto"/>
        <w:rPr>
          <w:rFonts w:eastAsia="MS Mincho"/>
          <w:i/>
          <w:sz w:val="22"/>
          <w:szCs w:val="22"/>
          <w:lang w:val="en-US" w:eastAsia="ja-JP"/>
        </w:rPr>
      </w:pPr>
      <w:r w:rsidRPr="003B6647">
        <w:rPr>
          <w:rFonts w:eastAsia="MS Mincho"/>
          <w:i/>
          <w:sz w:val="22"/>
          <w:szCs w:val="22"/>
          <w:lang w:val="en-US" w:eastAsia="ja-JP"/>
        </w:rPr>
        <w:t>Beam management overhead and latency are to be considered during the CSI-RS design for NR beam management, considering the following possible candidate solutions:</w:t>
      </w:r>
    </w:p>
    <w:p w14:paraId="4EC1F09A" w14:textId="77777777" w:rsidR="003B6647" w:rsidRPr="003B6647" w:rsidRDefault="003B6647" w:rsidP="003B6647">
      <w:pPr>
        <w:numPr>
          <w:ilvl w:val="1"/>
          <w:numId w:val="23"/>
        </w:numPr>
        <w:overflowPunct/>
        <w:autoSpaceDE/>
        <w:autoSpaceDN/>
        <w:adjustRightInd/>
        <w:spacing w:after="0"/>
        <w:textAlignment w:val="auto"/>
        <w:rPr>
          <w:rFonts w:eastAsia="MS Mincho"/>
          <w:i/>
          <w:sz w:val="22"/>
          <w:szCs w:val="22"/>
          <w:lang w:val="en-US" w:eastAsia="ja-JP"/>
        </w:rPr>
      </w:pPr>
      <w:r w:rsidRPr="003B6647">
        <w:rPr>
          <w:rFonts w:eastAsia="MS Mincho"/>
          <w:i/>
          <w:sz w:val="22"/>
          <w:szCs w:val="22"/>
          <w:lang w:val="en-US" w:eastAsia="ja-JP"/>
        </w:rPr>
        <w:t>Opt1. IFDMA</w:t>
      </w:r>
    </w:p>
    <w:p w14:paraId="01382847" w14:textId="77777777" w:rsidR="003B6647" w:rsidRPr="003B6647" w:rsidRDefault="003B6647" w:rsidP="003B6647">
      <w:pPr>
        <w:numPr>
          <w:ilvl w:val="1"/>
          <w:numId w:val="23"/>
        </w:numPr>
        <w:overflowPunct/>
        <w:autoSpaceDE/>
        <w:autoSpaceDN/>
        <w:adjustRightInd/>
        <w:spacing w:after="0"/>
        <w:textAlignment w:val="auto"/>
        <w:rPr>
          <w:rFonts w:eastAsia="MS Mincho"/>
          <w:i/>
          <w:sz w:val="22"/>
          <w:szCs w:val="22"/>
          <w:lang w:val="en-US" w:eastAsia="ja-JP"/>
        </w:rPr>
      </w:pPr>
      <w:r w:rsidRPr="003B6647">
        <w:rPr>
          <w:rFonts w:eastAsia="MS Mincho"/>
          <w:i/>
          <w:sz w:val="22"/>
          <w:szCs w:val="22"/>
          <w:lang w:val="en-US" w:eastAsia="ja-JP"/>
        </w:rPr>
        <w:t>Opt2. Larger subcarrier spacing</w:t>
      </w:r>
    </w:p>
    <w:p w14:paraId="626DE795" w14:textId="77777777" w:rsidR="003B6647" w:rsidRPr="003B6647" w:rsidRDefault="003B6647" w:rsidP="003B6647">
      <w:pPr>
        <w:numPr>
          <w:ilvl w:val="1"/>
          <w:numId w:val="23"/>
        </w:numPr>
        <w:overflowPunct/>
        <w:autoSpaceDE/>
        <w:autoSpaceDN/>
        <w:adjustRightInd/>
        <w:spacing w:after="0"/>
        <w:textAlignment w:val="auto"/>
        <w:rPr>
          <w:rFonts w:eastAsia="MS Mincho"/>
          <w:i/>
          <w:sz w:val="22"/>
          <w:szCs w:val="22"/>
          <w:lang w:val="en-US" w:eastAsia="ja-JP"/>
        </w:rPr>
      </w:pPr>
      <w:r w:rsidRPr="003B6647">
        <w:rPr>
          <w:rFonts w:eastAsia="MS Mincho"/>
          <w:i/>
          <w:sz w:val="22"/>
          <w:szCs w:val="22"/>
          <w:lang w:val="en-US" w:eastAsia="ja-JP"/>
        </w:rPr>
        <w:t>Other solutions are not precluded</w:t>
      </w:r>
    </w:p>
    <w:p w14:paraId="2D5A3D63" w14:textId="77777777" w:rsidR="003B6647" w:rsidRPr="003B6647" w:rsidRDefault="003B6647" w:rsidP="003B6647">
      <w:pPr>
        <w:numPr>
          <w:ilvl w:val="1"/>
          <w:numId w:val="23"/>
        </w:numPr>
        <w:overflowPunct/>
        <w:autoSpaceDE/>
        <w:autoSpaceDN/>
        <w:adjustRightInd/>
        <w:spacing w:after="0"/>
        <w:textAlignment w:val="auto"/>
        <w:rPr>
          <w:rFonts w:eastAsia="MS Mincho"/>
          <w:i/>
          <w:sz w:val="22"/>
          <w:szCs w:val="22"/>
          <w:lang w:val="en-US" w:eastAsia="ja-JP"/>
        </w:rPr>
      </w:pPr>
      <w:r w:rsidRPr="003B6647">
        <w:rPr>
          <w:rFonts w:eastAsia="MS Mincho"/>
          <w:i/>
          <w:sz w:val="22"/>
          <w:szCs w:val="22"/>
          <w:lang w:val="en-US" w:eastAsia="ja-JP"/>
        </w:rPr>
        <w:t>FFS: whether the above structure should be utilized for P-1 and/or P-2 and/or P-3.</w:t>
      </w:r>
    </w:p>
    <w:p w14:paraId="79F1C060" w14:textId="77777777" w:rsidR="003B6647" w:rsidRPr="003B6647" w:rsidRDefault="003B6647" w:rsidP="003B6647">
      <w:pPr>
        <w:numPr>
          <w:ilvl w:val="0"/>
          <w:numId w:val="23"/>
        </w:numPr>
        <w:overflowPunct/>
        <w:autoSpaceDE/>
        <w:autoSpaceDN/>
        <w:adjustRightInd/>
        <w:spacing w:after="0"/>
        <w:textAlignment w:val="auto"/>
        <w:rPr>
          <w:rFonts w:eastAsia="MS Mincho"/>
          <w:i/>
          <w:sz w:val="22"/>
          <w:szCs w:val="22"/>
          <w:lang w:val="en-US" w:eastAsia="ja-JP"/>
        </w:rPr>
      </w:pPr>
      <w:r w:rsidRPr="003B6647">
        <w:rPr>
          <w:rFonts w:eastAsia="MS Mincho"/>
          <w:i/>
          <w:sz w:val="22"/>
          <w:szCs w:val="22"/>
          <w:lang w:val="en-US" w:eastAsia="ja-JP"/>
        </w:rPr>
        <w:t>Other aspects considered during the CSI-RS design for NR beam management include, e.g. CSI-RS multiplexing, UE beam switch latency and UE implementation complexity (e.g. AGC training time), coverage of CSI-RS, etc.</w:t>
      </w:r>
    </w:p>
    <w:p w14:paraId="4A6E12AB" w14:textId="77777777" w:rsidR="003B6647" w:rsidRPr="003B6647" w:rsidRDefault="003B6647" w:rsidP="003B6647">
      <w:pPr>
        <w:numPr>
          <w:ilvl w:val="0"/>
          <w:numId w:val="23"/>
        </w:numPr>
        <w:overflowPunct/>
        <w:autoSpaceDE/>
        <w:autoSpaceDN/>
        <w:adjustRightInd/>
        <w:spacing w:after="0"/>
        <w:textAlignment w:val="auto"/>
        <w:rPr>
          <w:rFonts w:eastAsia="MS Mincho"/>
          <w:i/>
          <w:sz w:val="22"/>
          <w:szCs w:val="22"/>
          <w:lang w:val="en-US" w:eastAsia="ja-JP"/>
        </w:rPr>
      </w:pPr>
      <w:r w:rsidRPr="003B6647">
        <w:rPr>
          <w:rFonts w:eastAsia="MS Mincho"/>
          <w:i/>
          <w:sz w:val="22"/>
          <w:szCs w:val="22"/>
          <w:lang w:val="en-US" w:eastAsia="ja-JP"/>
        </w:rPr>
        <w:t>Note that it does not imply prioritizing different aspects in CSI-RS design</w:t>
      </w:r>
    </w:p>
    <w:p w14:paraId="42A04B3C" w14:textId="58E74117" w:rsidR="008F7610" w:rsidRDefault="008F7610" w:rsidP="00B65C80">
      <w:pPr>
        <w:spacing w:before="240"/>
        <w:ind w:firstLine="288"/>
        <w:jc w:val="both"/>
        <w:rPr>
          <w:sz w:val="22"/>
          <w:szCs w:val="22"/>
          <w:lang w:eastAsia="zh-CN"/>
        </w:rPr>
      </w:pPr>
      <w:r>
        <w:rPr>
          <w:sz w:val="22"/>
          <w:szCs w:val="22"/>
          <w:lang w:eastAsia="zh-CN"/>
        </w:rPr>
        <w:t>I</w:t>
      </w:r>
      <w:r>
        <w:rPr>
          <w:rFonts w:hint="eastAsia"/>
          <w:sz w:val="22"/>
          <w:szCs w:val="22"/>
          <w:lang w:eastAsia="zh-CN"/>
        </w:rPr>
        <w:t xml:space="preserve">n </w:t>
      </w:r>
      <w:r>
        <w:rPr>
          <w:sz w:val="22"/>
          <w:szCs w:val="22"/>
          <w:lang w:eastAsia="zh-CN"/>
        </w:rPr>
        <w:t>RAN1 #88 meeting, the following agreements on CSI-RS for beam management has been achieved: [3]</w:t>
      </w:r>
    </w:p>
    <w:p w14:paraId="771314DF" w14:textId="77777777" w:rsidR="008F7610" w:rsidRPr="008F7610" w:rsidRDefault="008F7610" w:rsidP="008F7610">
      <w:pPr>
        <w:numPr>
          <w:ilvl w:val="0"/>
          <w:numId w:val="24"/>
        </w:numPr>
        <w:overflowPunct/>
        <w:autoSpaceDE/>
        <w:autoSpaceDN/>
        <w:adjustRightInd/>
        <w:spacing w:after="0"/>
        <w:textAlignment w:val="auto"/>
        <w:rPr>
          <w:rFonts w:eastAsia="MS Mincho"/>
          <w:i/>
          <w:sz w:val="22"/>
          <w:szCs w:val="22"/>
          <w:lang w:val="en-US" w:eastAsia="ja-JP"/>
        </w:rPr>
      </w:pPr>
      <w:r w:rsidRPr="008F7610">
        <w:rPr>
          <w:rFonts w:eastAsia="MS Mincho"/>
          <w:i/>
          <w:sz w:val="22"/>
          <w:szCs w:val="22"/>
          <w:lang w:eastAsia="ja-JP"/>
        </w:rPr>
        <w:t>For beam management overhead and latency reduction, NR considers following options for a CSI-RS supporting beam sweeping within an OFDM symbol</w:t>
      </w:r>
    </w:p>
    <w:p w14:paraId="3214AE2B" w14:textId="58F0583C" w:rsidR="008F7610" w:rsidRPr="008F7610" w:rsidRDefault="008F7610" w:rsidP="008F7610">
      <w:pPr>
        <w:numPr>
          <w:ilvl w:val="1"/>
          <w:numId w:val="24"/>
        </w:numPr>
        <w:overflowPunct/>
        <w:autoSpaceDE/>
        <w:autoSpaceDN/>
        <w:adjustRightInd/>
        <w:spacing w:after="0"/>
        <w:textAlignment w:val="auto"/>
        <w:rPr>
          <w:rFonts w:eastAsia="MS Mincho"/>
          <w:i/>
          <w:sz w:val="22"/>
          <w:szCs w:val="22"/>
          <w:lang w:val="en-US" w:eastAsia="ja-JP"/>
        </w:rPr>
      </w:pPr>
      <w:r w:rsidRPr="008F7610">
        <w:rPr>
          <w:rFonts w:eastAsia="MS Mincho"/>
          <w:i/>
          <w:sz w:val="22"/>
          <w:szCs w:val="22"/>
          <w:lang w:val="en-US" w:eastAsia="ja-JP"/>
        </w:rPr>
        <w:t xml:space="preserve">Opt-1: IFDMA [e.g., R1-1700350, </w:t>
      </w:r>
      <w:hyperlink r:id="rId11" w:history="1">
        <w:r w:rsidRPr="008F7610">
          <w:rPr>
            <w:rStyle w:val="Hyperlink"/>
            <w:rFonts w:eastAsia="MS Mincho"/>
            <w:i/>
            <w:sz w:val="22"/>
            <w:szCs w:val="22"/>
            <w:lang w:val="en-US" w:eastAsia="ja-JP"/>
          </w:rPr>
          <w:t>R1-1703179</w:t>
        </w:r>
      </w:hyperlink>
      <w:r w:rsidRPr="008F7610">
        <w:rPr>
          <w:rFonts w:eastAsia="MS Mincho"/>
          <w:i/>
          <w:sz w:val="22"/>
          <w:szCs w:val="22"/>
          <w:lang w:val="en-US" w:eastAsia="ja-JP"/>
        </w:rPr>
        <w:t>]</w:t>
      </w:r>
    </w:p>
    <w:p w14:paraId="5E6A6489" w14:textId="03381C6B" w:rsidR="008F7610" w:rsidRPr="008F7610" w:rsidRDefault="008F7610" w:rsidP="008F7610">
      <w:pPr>
        <w:numPr>
          <w:ilvl w:val="1"/>
          <w:numId w:val="24"/>
        </w:numPr>
        <w:overflowPunct/>
        <w:autoSpaceDE/>
        <w:autoSpaceDN/>
        <w:adjustRightInd/>
        <w:spacing w:after="0"/>
        <w:textAlignment w:val="auto"/>
        <w:rPr>
          <w:rFonts w:eastAsia="MS Mincho"/>
          <w:i/>
          <w:sz w:val="22"/>
          <w:szCs w:val="22"/>
          <w:lang w:val="en-US" w:eastAsia="ja-JP"/>
        </w:rPr>
      </w:pPr>
      <w:r w:rsidRPr="008F7610">
        <w:rPr>
          <w:rFonts w:eastAsia="MS Mincho"/>
          <w:i/>
          <w:sz w:val="22"/>
          <w:szCs w:val="22"/>
          <w:lang w:val="en-US" w:eastAsia="ja-JP"/>
        </w:rPr>
        <w:t xml:space="preserve">Opt-2: Larger subcarrier spacing [e.g., R1-1700350, </w:t>
      </w:r>
      <w:hyperlink r:id="rId12" w:history="1">
        <w:r w:rsidRPr="008F7610">
          <w:rPr>
            <w:rStyle w:val="Hyperlink"/>
            <w:rFonts w:eastAsia="MS Mincho"/>
            <w:i/>
            <w:sz w:val="22"/>
            <w:szCs w:val="22"/>
            <w:lang w:val="en-US" w:eastAsia="ja-JP"/>
          </w:rPr>
          <w:t>R1-1701813</w:t>
        </w:r>
      </w:hyperlink>
      <w:r w:rsidRPr="008F7610">
        <w:rPr>
          <w:rFonts w:eastAsia="MS Mincho"/>
          <w:i/>
          <w:sz w:val="22"/>
          <w:szCs w:val="22"/>
          <w:lang w:val="en-US" w:eastAsia="ja-JP"/>
        </w:rPr>
        <w:t>]</w:t>
      </w:r>
    </w:p>
    <w:p w14:paraId="329FCF76" w14:textId="0ED9EFF8" w:rsidR="008F7610" w:rsidRPr="008F7610" w:rsidRDefault="008F7610" w:rsidP="008F7610">
      <w:pPr>
        <w:numPr>
          <w:ilvl w:val="1"/>
          <w:numId w:val="24"/>
        </w:numPr>
        <w:overflowPunct/>
        <w:autoSpaceDE/>
        <w:autoSpaceDN/>
        <w:adjustRightInd/>
        <w:spacing w:after="0"/>
        <w:textAlignment w:val="auto"/>
        <w:rPr>
          <w:rFonts w:eastAsia="MS Mincho"/>
          <w:i/>
          <w:sz w:val="22"/>
          <w:szCs w:val="22"/>
          <w:lang w:val="en-US" w:eastAsia="ja-JP"/>
        </w:rPr>
      </w:pPr>
      <w:r w:rsidRPr="008F7610">
        <w:rPr>
          <w:rFonts w:eastAsia="MS Mincho"/>
          <w:i/>
          <w:sz w:val="22"/>
          <w:szCs w:val="22"/>
          <w:lang w:val="en-US" w:eastAsia="ja-JP"/>
        </w:rPr>
        <w:t xml:space="preserve">Opt-3: DFT-based [e.g., </w:t>
      </w:r>
      <w:hyperlink r:id="rId13" w:history="1">
        <w:r w:rsidRPr="008F7610">
          <w:rPr>
            <w:rStyle w:val="Hyperlink"/>
            <w:rFonts w:eastAsia="MS Mincho"/>
            <w:i/>
            <w:sz w:val="22"/>
            <w:szCs w:val="22"/>
            <w:lang w:val="en-US" w:eastAsia="ja-JP"/>
          </w:rPr>
          <w:t>R1-1702329</w:t>
        </w:r>
      </w:hyperlink>
      <w:r w:rsidRPr="008F7610">
        <w:rPr>
          <w:rFonts w:eastAsia="MS Mincho"/>
          <w:i/>
          <w:sz w:val="22"/>
          <w:szCs w:val="22"/>
          <w:lang w:val="en-US" w:eastAsia="ja-JP"/>
        </w:rPr>
        <w:t xml:space="preserve">, </w:t>
      </w:r>
      <w:hyperlink r:id="rId14" w:history="1">
        <w:r w:rsidRPr="008F7610">
          <w:rPr>
            <w:rStyle w:val="Hyperlink"/>
            <w:rFonts w:eastAsia="MS Mincho"/>
            <w:i/>
            <w:sz w:val="22"/>
            <w:szCs w:val="22"/>
            <w:lang w:val="en-US" w:eastAsia="ja-JP"/>
          </w:rPr>
          <w:t>R1-1703179</w:t>
        </w:r>
      </w:hyperlink>
      <w:r w:rsidRPr="008F7610">
        <w:rPr>
          <w:rFonts w:eastAsia="MS Mincho"/>
          <w:i/>
          <w:sz w:val="22"/>
          <w:szCs w:val="22"/>
          <w:lang w:val="en-US" w:eastAsia="ja-JP"/>
        </w:rPr>
        <w:t>]</w:t>
      </w:r>
    </w:p>
    <w:p w14:paraId="37E6A6BA" w14:textId="77777777" w:rsidR="008F7610" w:rsidRPr="008F7610" w:rsidRDefault="008F7610" w:rsidP="008F7610">
      <w:pPr>
        <w:numPr>
          <w:ilvl w:val="1"/>
          <w:numId w:val="24"/>
        </w:numPr>
        <w:overflowPunct/>
        <w:autoSpaceDE/>
        <w:autoSpaceDN/>
        <w:adjustRightInd/>
        <w:spacing w:after="0"/>
        <w:textAlignment w:val="auto"/>
        <w:rPr>
          <w:rFonts w:eastAsia="MS Mincho"/>
          <w:i/>
          <w:sz w:val="22"/>
          <w:szCs w:val="22"/>
          <w:lang w:val="en-US" w:eastAsia="ja-JP"/>
        </w:rPr>
      </w:pPr>
      <w:r w:rsidRPr="008F7610">
        <w:rPr>
          <w:rFonts w:eastAsia="MS Mincho"/>
          <w:i/>
          <w:sz w:val="22"/>
          <w:szCs w:val="22"/>
          <w:lang w:val="en-US" w:eastAsia="ja-JP"/>
        </w:rPr>
        <w:t>Other options are not precluded</w:t>
      </w:r>
    </w:p>
    <w:p w14:paraId="269704A4" w14:textId="77777777" w:rsidR="008F7610" w:rsidRPr="008F7610" w:rsidRDefault="008F7610" w:rsidP="008F7610">
      <w:pPr>
        <w:numPr>
          <w:ilvl w:val="1"/>
          <w:numId w:val="24"/>
        </w:numPr>
        <w:overflowPunct/>
        <w:autoSpaceDE/>
        <w:autoSpaceDN/>
        <w:adjustRightInd/>
        <w:spacing w:after="0"/>
        <w:textAlignment w:val="auto"/>
        <w:rPr>
          <w:rFonts w:eastAsia="MS Mincho"/>
          <w:i/>
          <w:sz w:val="22"/>
          <w:szCs w:val="22"/>
          <w:lang w:val="en-US" w:eastAsia="ja-JP"/>
        </w:rPr>
      </w:pPr>
      <w:r w:rsidRPr="008F7610">
        <w:rPr>
          <w:rFonts w:eastAsia="MS Mincho"/>
          <w:i/>
          <w:sz w:val="22"/>
          <w:szCs w:val="22"/>
          <w:lang w:val="en-US" w:eastAsia="ja-JP"/>
        </w:rPr>
        <w:t>If supported, down-selection among the options during WI phase</w:t>
      </w:r>
    </w:p>
    <w:p w14:paraId="0A99BD9B" w14:textId="77777777" w:rsidR="008F7610" w:rsidRPr="008F7610" w:rsidRDefault="008F7610" w:rsidP="008F7610">
      <w:pPr>
        <w:numPr>
          <w:ilvl w:val="1"/>
          <w:numId w:val="24"/>
        </w:numPr>
        <w:overflowPunct/>
        <w:autoSpaceDE/>
        <w:autoSpaceDN/>
        <w:adjustRightInd/>
        <w:spacing w:after="0"/>
        <w:textAlignment w:val="auto"/>
        <w:rPr>
          <w:rFonts w:eastAsia="MS Mincho"/>
          <w:i/>
          <w:sz w:val="22"/>
          <w:szCs w:val="22"/>
          <w:lang w:val="en-US" w:eastAsia="ja-JP"/>
        </w:rPr>
      </w:pPr>
      <w:r w:rsidRPr="008F7610">
        <w:rPr>
          <w:rFonts w:eastAsia="MS Mincho"/>
          <w:i/>
          <w:sz w:val="22"/>
          <w:szCs w:val="22"/>
          <w:lang w:val="en-US" w:eastAsia="ja-JP"/>
        </w:rPr>
        <w:t>Note: the symbol duration is based on a reference numerology</w:t>
      </w:r>
    </w:p>
    <w:p w14:paraId="4F6D70F8" w14:textId="711F511D" w:rsidR="000C32CA" w:rsidRDefault="000C32CA" w:rsidP="00B65C80">
      <w:pPr>
        <w:spacing w:before="240"/>
        <w:ind w:firstLine="288"/>
        <w:jc w:val="both"/>
        <w:rPr>
          <w:sz w:val="22"/>
          <w:szCs w:val="22"/>
          <w:lang w:eastAsia="zh-CN"/>
        </w:rPr>
      </w:pPr>
      <w:r>
        <w:rPr>
          <w:sz w:val="22"/>
          <w:szCs w:val="22"/>
          <w:lang w:eastAsia="zh-CN"/>
        </w:rPr>
        <w:t>I</w:t>
      </w:r>
      <w:r>
        <w:rPr>
          <w:rFonts w:hint="eastAsia"/>
          <w:sz w:val="22"/>
          <w:szCs w:val="22"/>
          <w:lang w:eastAsia="zh-CN"/>
        </w:rPr>
        <w:t xml:space="preserve">n </w:t>
      </w:r>
      <w:r>
        <w:rPr>
          <w:sz w:val="22"/>
          <w:szCs w:val="22"/>
          <w:lang w:eastAsia="zh-CN"/>
        </w:rPr>
        <w:t xml:space="preserve">RAN1 #88b meeting, the following working assumption on CSI-RS for beam management has been </w:t>
      </w:r>
      <w:r w:rsidR="004D0409">
        <w:rPr>
          <w:sz w:val="22"/>
          <w:szCs w:val="22"/>
          <w:lang w:eastAsia="zh-CN"/>
        </w:rPr>
        <w:t>agreed</w:t>
      </w:r>
      <w:bookmarkStart w:id="0" w:name="_GoBack"/>
      <w:bookmarkEnd w:id="0"/>
      <w:r>
        <w:rPr>
          <w:sz w:val="22"/>
          <w:szCs w:val="22"/>
          <w:lang w:eastAsia="zh-CN"/>
        </w:rPr>
        <w:t>: [4</w:t>
      </w:r>
      <w:proofErr w:type="gramStart"/>
      <w:r>
        <w:rPr>
          <w:sz w:val="22"/>
          <w:szCs w:val="22"/>
          <w:lang w:eastAsia="zh-CN"/>
        </w:rPr>
        <w:t>][</w:t>
      </w:r>
      <w:proofErr w:type="gramEnd"/>
      <w:r>
        <w:rPr>
          <w:sz w:val="22"/>
          <w:szCs w:val="22"/>
          <w:lang w:eastAsia="zh-CN"/>
        </w:rPr>
        <w:t>5]</w:t>
      </w:r>
    </w:p>
    <w:p w14:paraId="1CB3618F" w14:textId="77777777" w:rsidR="000C32CA" w:rsidRPr="000C32CA" w:rsidRDefault="000C32CA" w:rsidP="000C32CA">
      <w:pPr>
        <w:numPr>
          <w:ilvl w:val="0"/>
          <w:numId w:val="25"/>
        </w:numPr>
        <w:overflowPunct/>
        <w:autoSpaceDE/>
        <w:autoSpaceDN/>
        <w:adjustRightInd/>
        <w:spacing w:after="0"/>
        <w:textAlignment w:val="auto"/>
        <w:rPr>
          <w:rFonts w:eastAsia="MS Mincho"/>
          <w:i/>
          <w:sz w:val="22"/>
          <w:lang w:val="en-US" w:eastAsia="ja-JP"/>
        </w:rPr>
      </w:pPr>
      <w:r w:rsidRPr="000C32CA">
        <w:rPr>
          <w:rFonts w:eastAsia="MS Mincho"/>
          <w:i/>
          <w:sz w:val="22"/>
          <w:lang w:val="en-US" w:eastAsia="ja-JP"/>
        </w:rPr>
        <w:t xml:space="preserve">For </w:t>
      </w:r>
      <w:r w:rsidRPr="000C32CA">
        <w:rPr>
          <w:rFonts w:eastAsia="MS Mincho" w:hint="eastAsia"/>
          <w:i/>
          <w:sz w:val="22"/>
          <w:lang w:eastAsia="ja-JP"/>
        </w:rPr>
        <w:t>CSI-RS for Beam Management</w:t>
      </w:r>
      <w:r w:rsidRPr="000C32CA">
        <w:rPr>
          <w:rFonts w:eastAsia="MS Mincho" w:hint="eastAsia"/>
          <w:i/>
          <w:sz w:val="22"/>
          <w:lang w:val="en-US" w:eastAsia="ja-JP"/>
        </w:rPr>
        <w:t>, NR supports sub-time unit</w:t>
      </w:r>
      <w:r w:rsidRPr="000C32CA">
        <w:rPr>
          <w:rFonts w:eastAsia="MS Mincho"/>
          <w:i/>
          <w:sz w:val="22"/>
          <w:lang w:val="en-US" w:eastAsia="ja-JP"/>
        </w:rPr>
        <w:t>s</w:t>
      </w:r>
      <w:r w:rsidRPr="000C32CA">
        <w:rPr>
          <w:rFonts w:eastAsia="MS Mincho" w:hint="eastAsia"/>
          <w:i/>
          <w:sz w:val="22"/>
          <w:lang w:val="en-US" w:eastAsia="ja-JP"/>
        </w:rPr>
        <w:t xml:space="preserve"> </w:t>
      </w:r>
      <w:r w:rsidRPr="000C32CA">
        <w:rPr>
          <w:rFonts w:eastAsia="MS Mincho"/>
          <w:i/>
          <w:sz w:val="22"/>
          <w:lang w:val="en-US" w:eastAsia="ja-JP"/>
        </w:rPr>
        <w:t xml:space="preserve">equal to and </w:t>
      </w:r>
      <w:r w:rsidRPr="000C32CA">
        <w:rPr>
          <w:rFonts w:eastAsia="MS Mincho" w:hint="eastAsia"/>
          <w:i/>
          <w:sz w:val="22"/>
          <w:lang w:val="en-US" w:eastAsia="ja-JP"/>
        </w:rPr>
        <w:t>smaller than an OFDM symbol in a reference numerology</w:t>
      </w:r>
    </w:p>
    <w:p w14:paraId="28B2749B" w14:textId="77777777" w:rsidR="000C32CA" w:rsidRPr="000C32CA" w:rsidRDefault="000C32CA" w:rsidP="000C32CA">
      <w:pPr>
        <w:numPr>
          <w:ilvl w:val="1"/>
          <w:numId w:val="25"/>
        </w:numPr>
        <w:overflowPunct/>
        <w:autoSpaceDE/>
        <w:autoSpaceDN/>
        <w:adjustRightInd/>
        <w:spacing w:after="0"/>
        <w:textAlignment w:val="auto"/>
        <w:rPr>
          <w:rFonts w:eastAsia="MS Mincho"/>
          <w:i/>
          <w:sz w:val="22"/>
          <w:lang w:val="en-US" w:eastAsia="ja-JP"/>
        </w:rPr>
      </w:pPr>
      <w:r w:rsidRPr="000C32CA">
        <w:rPr>
          <w:rFonts w:eastAsia="MS Mincho"/>
          <w:i/>
          <w:sz w:val="22"/>
          <w:lang w:val="en-US" w:eastAsia="ja-JP"/>
        </w:rPr>
        <w:t xml:space="preserve">FFS details including configurability, e.g., taking into account UE implementation complexity/capability and impact on CSI-RS design </w:t>
      </w:r>
    </w:p>
    <w:p w14:paraId="613026FD" w14:textId="77777777" w:rsidR="000C32CA" w:rsidRPr="000C32CA" w:rsidRDefault="000C32CA" w:rsidP="000C32CA">
      <w:pPr>
        <w:numPr>
          <w:ilvl w:val="1"/>
          <w:numId w:val="25"/>
        </w:numPr>
        <w:overflowPunct/>
        <w:autoSpaceDE/>
        <w:autoSpaceDN/>
        <w:adjustRightInd/>
        <w:spacing w:after="0"/>
        <w:textAlignment w:val="auto"/>
        <w:rPr>
          <w:rFonts w:eastAsia="MS Mincho"/>
          <w:i/>
          <w:sz w:val="22"/>
          <w:lang w:val="en-US" w:eastAsia="ja-JP"/>
        </w:rPr>
      </w:pPr>
      <w:r w:rsidRPr="000C32CA">
        <w:rPr>
          <w:rFonts w:eastAsia="MS Mincho"/>
          <w:i/>
          <w:sz w:val="22"/>
          <w:lang w:val="en-US" w:eastAsia="ja-JP"/>
        </w:rPr>
        <w:t>FFS the case of time unit larger than an OFDM symbol in a reference numerology</w:t>
      </w:r>
    </w:p>
    <w:p w14:paraId="0F549918" w14:textId="77777777" w:rsidR="000C32CA" w:rsidRPr="000C32CA" w:rsidRDefault="000C32CA" w:rsidP="000C32CA">
      <w:pPr>
        <w:numPr>
          <w:ilvl w:val="1"/>
          <w:numId w:val="25"/>
        </w:numPr>
        <w:overflowPunct/>
        <w:autoSpaceDE/>
        <w:autoSpaceDN/>
        <w:adjustRightInd/>
        <w:spacing w:after="0"/>
        <w:textAlignment w:val="auto"/>
        <w:rPr>
          <w:rFonts w:eastAsia="MS Mincho"/>
          <w:i/>
          <w:sz w:val="22"/>
          <w:lang w:val="en-US" w:eastAsia="ja-JP"/>
        </w:rPr>
      </w:pPr>
      <w:r w:rsidRPr="000C32CA">
        <w:rPr>
          <w:rFonts w:eastAsia="MS Mincho"/>
          <w:i/>
          <w:sz w:val="22"/>
          <w:lang w:val="en-US" w:eastAsia="ja-JP"/>
        </w:rPr>
        <w:t xml:space="preserve">E.g., </w:t>
      </w:r>
    </w:p>
    <w:p w14:paraId="3B81F7C0" w14:textId="77777777" w:rsidR="000C32CA" w:rsidRPr="000C32CA" w:rsidRDefault="000C32CA" w:rsidP="000C32CA">
      <w:pPr>
        <w:numPr>
          <w:ilvl w:val="2"/>
          <w:numId w:val="25"/>
        </w:numPr>
        <w:overflowPunct/>
        <w:autoSpaceDE/>
        <w:autoSpaceDN/>
        <w:adjustRightInd/>
        <w:spacing w:after="0"/>
        <w:textAlignment w:val="auto"/>
        <w:rPr>
          <w:rFonts w:eastAsia="MS Mincho"/>
          <w:i/>
          <w:sz w:val="22"/>
          <w:lang w:val="en-US" w:eastAsia="ja-JP"/>
        </w:rPr>
      </w:pPr>
      <w:r w:rsidRPr="000C32CA">
        <w:rPr>
          <w:rFonts w:eastAsia="MS Mincho" w:hint="eastAsia"/>
          <w:i/>
          <w:sz w:val="22"/>
          <w:lang w:val="en-US" w:eastAsia="ja-JP"/>
        </w:rPr>
        <w:t xml:space="preserve">Opt-1: IFDMA </w:t>
      </w:r>
    </w:p>
    <w:p w14:paraId="040A45EA" w14:textId="77777777" w:rsidR="000C32CA" w:rsidRPr="000C32CA" w:rsidRDefault="000C32CA" w:rsidP="000C32CA">
      <w:pPr>
        <w:numPr>
          <w:ilvl w:val="2"/>
          <w:numId w:val="25"/>
        </w:numPr>
        <w:overflowPunct/>
        <w:autoSpaceDE/>
        <w:autoSpaceDN/>
        <w:adjustRightInd/>
        <w:spacing w:after="0"/>
        <w:textAlignment w:val="auto"/>
        <w:rPr>
          <w:rFonts w:eastAsia="MS Mincho"/>
          <w:i/>
          <w:sz w:val="22"/>
          <w:lang w:val="en-US" w:eastAsia="ja-JP"/>
        </w:rPr>
      </w:pPr>
      <w:r w:rsidRPr="000C32CA">
        <w:rPr>
          <w:rFonts w:eastAsia="MS Mincho" w:hint="eastAsia"/>
          <w:i/>
          <w:sz w:val="22"/>
          <w:lang w:val="en-US" w:eastAsia="ja-JP"/>
        </w:rPr>
        <w:t xml:space="preserve">Opt-2: Larger subcarrier spacing </w:t>
      </w:r>
    </w:p>
    <w:p w14:paraId="1928C839" w14:textId="77777777" w:rsidR="000C32CA" w:rsidRPr="000C32CA" w:rsidRDefault="000C32CA" w:rsidP="000C32CA">
      <w:pPr>
        <w:numPr>
          <w:ilvl w:val="2"/>
          <w:numId w:val="25"/>
        </w:numPr>
        <w:overflowPunct/>
        <w:autoSpaceDE/>
        <w:autoSpaceDN/>
        <w:adjustRightInd/>
        <w:spacing w:after="0"/>
        <w:textAlignment w:val="auto"/>
        <w:rPr>
          <w:rFonts w:eastAsia="MS Mincho"/>
          <w:i/>
          <w:sz w:val="22"/>
          <w:lang w:val="en-US" w:eastAsia="ja-JP"/>
        </w:rPr>
      </w:pPr>
      <w:r w:rsidRPr="000C32CA">
        <w:rPr>
          <w:rFonts w:eastAsia="MS Mincho" w:hint="eastAsia"/>
          <w:i/>
          <w:sz w:val="22"/>
          <w:lang w:val="en-US" w:eastAsia="ja-JP"/>
        </w:rPr>
        <w:t>Opt-3: DFT-based</w:t>
      </w:r>
    </w:p>
    <w:p w14:paraId="5245BFC6" w14:textId="4E0D5329" w:rsidR="00927DC5" w:rsidRPr="00927DC5" w:rsidRDefault="008021CD" w:rsidP="00B65C80">
      <w:pPr>
        <w:spacing w:before="240"/>
        <w:ind w:firstLine="288"/>
        <w:jc w:val="both"/>
        <w:rPr>
          <w:rFonts w:eastAsia="MS Mincho"/>
          <w:i/>
          <w:sz w:val="22"/>
          <w:szCs w:val="22"/>
          <w:lang w:val="en-US" w:eastAsia="ja-JP"/>
        </w:rPr>
      </w:pPr>
      <w:r>
        <w:rPr>
          <w:sz w:val="22"/>
          <w:szCs w:val="22"/>
          <w:lang w:eastAsia="zh-CN"/>
        </w:rPr>
        <w:t>It was agreed to support</w:t>
      </w:r>
      <w:r w:rsidR="00723DCA">
        <w:rPr>
          <w:sz w:val="22"/>
          <w:szCs w:val="22"/>
          <w:lang w:eastAsia="zh-CN"/>
        </w:rPr>
        <w:t xml:space="preserve"> </w:t>
      </w:r>
      <w:proofErr w:type="gramStart"/>
      <w:r w:rsidR="00723DCA">
        <w:rPr>
          <w:sz w:val="22"/>
          <w:szCs w:val="22"/>
          <w:lang w:eastAsia="zh-CN"/>
        </w:rPr>
        <w:t>Tx</w:t>
      </w:r>
      <w:proofErr w:type="gramEnd"/>
      <w:r w:rsidR="00723DCA">
        <w:rPr>
          <w:sz w:val="22"/>
          <w:szCs w:val="22"/>
          <w:lang w:eastAsia="zh-CN"/>
        </w:rPr>
        <w:t xml:space="preserve"> and Rx beam sweeping</w:t>
      </w:r>
      <w:r>
        <w:rPr>
          <w:sz w:val="22"/>
          <w:szCs w:val="22"/>
          <w:lang w:eastAsia="zh-CN"/>
        </w:rPr>
        <w:t xml:space="preserve"> using CSI-RS</w:t>
      </w:r>
      <w:r w:rsidR="00723DCA">
        <w:rPr>
          <w:sz w:val="22"/>
          <w:szCs w:val="22"/>
          <w:lang w:eastAsia="zh-CN"/>
        </w:rPr>
        <w:t xml:space="preserve">. </w:t>
      </w:r>
      <w:r w:rsidR="008F7610">
        <w:rPr>
          <w:sz w:val="22"/>
          <w:szCs w:val="22"/>
          <w:lang w:eastAsia="zh-CN"/>
        </w:rPr>
        <w:t>By</w:t>
      </w:r>
      <w:r>
        <w:rPr>
          <w:sz w:val="22"/>
          <w:szCs w:val="22"/>
          <w:lang w:eastAsia="zh-CN"/>
        </w:rPr>
        <w:t xml:space="preserve"> </w:t>
      </w:r>
      <w:r w:rsidR="00723DCA">
        <w:rPr>
          <w:sz w:val="22"/>
          <w:szCs w:val="22"/>
          <w:lang w:eastAsia="zh-CN"/>
        </w:rPr>
        <w:t xml:space="preserve">beam management </w:t>
      </w:r>
      <w:r>
        <w:rPr>
          <w:sz w:val="22"/>
          <w:szCs w:val="22"/>
          <w:lang w:eastAsia="zh-CN"/>
        </w:rPr>
        <w:t xml:space="preserve">procedure </w:t>
      </w:r>
      <w:r w:rsidR="00723DCA">
        <w:rPr>
          <w:sz w:val="22"/>
          <w:szCs w:val="22"/>
          <w:lang w:eastAsia="zh-CN"/>
        </w:rPr>
        <w:t xml:space="preserve">P-1, the UE </w:t>
      </w:r>
      <w:r>
        <w:rPr>
          <w:sz w:val="22"/>
          <w:szCs w:val="22"/>
          <w:lang w:eastAsia="zh-CN"/>
        </w:rPr>
        <w:t>should be able to find</w:t>
      </w:r>
      <w:r w:rsidR="00723DCA">
        <w:rPr>
          <w:sz w:val="22"/>
          <w:szCs w:val="22"/>
          <w:lang w:eastAsia="zh-CN"/>
        </w:rPr>
        <w:t xml:space="preserve"> good Tx-Rx beam pair</w:t>
      </w:r>
      <w:r>
        <w:rPr>
          <w:sz w:val="22"/>
          <w:szCs w:val="22"/>
          <w:lang w:eastAsia="zh-CN"/>
        </w:rPr>
        <w:t>(s)</w:t>
      </w:r>
      <w:r w:rsidR="00723DCA">
        <w:rPr>
          <w:sz w:val="22"/>
          <w:szCs w:val="22"/>
          <w:lang w:eastAsia="zh-CN"/>
        </w:rPr>
        <w:t xml:space="preserve"> </w:t>
      </w:r>
      <w:r>
        <w:rPr>
          <w:sz w:val="22"/>
          <w:szCs w:val="22"/>
          <w:lang w:eastAsia="zh-CN"/>
        </w:rPr>
        <w:t>using</w:t>
      </w:r>
      <w:r w:rsidR="00723DCA">
        <w:rPr>
          <w:sz w:val="22"/>
          <w:szCs w:val="22"/>
          <w:lang w:eastAsia="zh-CN"/>
        </w:rPr>
        <w:t xml:space="preserve"> </w:t>
      </w:r>
      <w:proofErr w:type="gramStart"/>
      <w:r w:rsidR="00723DCA">
        <w:rPr>
          <w:sz w:val="22"/>
          <w:szCs w:val="22"/>
          <w:lang w:eastAsia="zh-CN"/>
        </w:rPr>
        <w:t>Tx</w:t>
      </w:r>
      <w:proofErr w:type="gramEnd"/>
      <w:r w:rsidR="00723DCA">
        <w:rPr>
          <w:sz w:val="22"/>
          <w:szCs w:val="22"/>
          <w:lang w:eastAsia="zh-CN"/>
        </w:rPr>
        <w:t xml:space="preserve"> and Rx beam sweeping operation. For </w:t>
      </w:r>
      <w:r>
        <w:rPr>
          <w:sz w:val="22"/>
          <w:szCs w:val="22"/>
          <w:lang w:eastAsia="zh-CN"/>
        </w:rPr>
        <w:t xml:space="preserve">the </w:t>
      </w:r>
      <w:r w:rsidR="00723DCA">
        <w:rPr>
          <w:sz w:val="22"/>
          <w:szCs w:val="22"/>
          <w:lang w:eastAsia="zh-CN"/>
        </w:rPr>
        <w:t xml:space="preserve">beam management </w:t>
      </w:r>
      <w:r>
        <w:rPr>
          <w:sz w:val="22"/>
          <w:szCs w:val="22"/>
          <w:lang w:eastAsia="zh-CN"/>
        </w:rPr>
        <w:t xml:space="preserve">procedure </w:t>
      </w:r>
      <w:r w:rsidR="00723DCA">
        <w:rPr>
          <w:sz w:val="22"/>
          <w:szCs w:val="22"/>
          <w:lang w:eastAsia="zh-CN"/>
        </w:rPr>
        <w:t xml:space="preserve">P-2, </w:t>
      </w:r>
      <w:r>
        <w:rPr>
          <w:sz w:val="22"/>
          <w:szCs w:val="22"/>
          <w:lang w:eastAsia="zh-CN"/>
        </w:rPr>
        <w:t xml:space="preserve">UE should be able to the find </w:t>
      </w:r>
      <w:proofErr w:type="gramStart"/>
      <w:r>
        <w:rPr>
          <w:sz w:val="22"/>
          <w:szCs w:val="22"/>
          <w:lang w:eastAsia="zh-CN"/>
        </w:rPr>
        <w:t>Tx</w:t>
      </w:r>
      <w:proofErr w:type="gramEnd"/>
      <w:r>
        <w:rPr>
          <w:sz w:val="22"/>
          <w:szCs w:val="22"/>
          <w:lang w:eastAsia="zh-CN"/>
        </w:rPr>
        <w:t xml:space="preserve"> beam </w:t>
      </w:r>
      <w:r w:rsidR="000D75A3">
        <w:rPr>
          <w:sz w:val="22"/>
          <w:szCs w:val="22"/>
          <w:lang w:eastAsia="zh-CN"/>
        </w:rPr>
        <w:t>using only</w:t>
      </w:r>
      <w:r>
        <w:rPr>
          <w:sz w:val="22"/>
          <w:szCs w:val="22"/>
          <w:lang w:eastAsia="zh-CN"/>
        </w:rPr>
        <w:t xml:space="preserve"> </w:t>
      </w:r>
      <w:r w:rsidR="00723DCA">
        <w:rPr>
          <w:sz w:val="22"/>
          <w:szCs w:val="22"/>
          <w:lang w:eastAsia="zh-CN"/>
        </w:rPr>
        <w:t xml:space="preserve">Tx beam sweeping. </w:t>
      </w:r>
      <w:r>
        <w:rPr>
          <w:sz w:val="22"/>
          <w:szCs w:val="22"/>
          <w:lang w:eastAsia="zh-CN"/>
        </w:rPr>
        <w:t>Similarly, f</w:t>
      </w:r>
      <w:r w:rsidR="00723DCA">
        <w:rPr>
          <w:sz w:val="22"/>
          <w:szCs w:val="22"/>
          <w:lang w:eastAsia="zh-CN"/>
        </w:rPr>
        <w:t xml:space="preserve">or </w:t>
      </w:r>
      <w:r>
        <w:rPr>
          <w:sz w:val="22"/>
          <w:szCs w:val="22"/>
          <w:lang w:eastAsia="zh-CN"/>
        </w:rPr>
        <w:t xml:space="preserve">the </w:t>
      </w:r>
      <w:r w:rsidR="00723DCA">
        <w:rPr>
          <w:sz w:val="22"/>
          <w:szCs w:val="22"/>
          <w:lang w:eastAsia="zh-CN"/>
        </w:rPr>
        <w:t xml:space="preserve">beam management </w:t>
      </w:r>
      <w:r>
        <w:rPr>
          <w:sz w:val="22"/>
          <w:szCs w:val="22"/>
          <w:lang w:eastAsia="zh-CN"/>
        </w:rPr>
        <w:t xml:space="preserve">procedure </w:t>
      </w:r>
      <w:r w:rsidR="00723DCA">
        <w:rPr>
          <w:sz w:val="22"/>
          <w:szCs w:val="22"/>
          <w:lang w:eastAsia="zh-CN"/>
        </w:rPr>
        <w:t xml:space="preserve">P-3, </w:t>
      </w:r>
      <w:r w:rsidR="000D75A3">
        <w:rPr>
          <w:sz w:val="22"/>
          <w:szCs w:val="22"/>
          <w:lang w:eastAsia="zh-CN"/>
        </w:rPr>
        <w:t xml:space="preserve">UE should be able to the find Rx beam using only </w:t>
      </w:r>
      <w:r w:rsidR="00723DCA">
        <w:rPr>
          <w:sz w:val="22"/>
          <w:szCs w:val="22"/>
          <w:lang w:eastAsia="zh-CN"/>
        </w:rPr>
        <w:t xml:space="preserve">the Rx beam sweeping. The </w:t>
      </w:r>
      <w:r w:rsidR="00723DCA">
        <w:rPr>
          <w:sz w:val="22"/>
          <w:szCs w:val="22"/>
          <w:lang w:eastAsia="zh-CN"/>
        </w:rPr>
        <w:lastRenderedPageBreak/>
        <w:t xml:space="preserve">beam management </w:t>
      </w:r>
      <w:r w:rsidR="000D75A3">
        <w:rPr>
          <w:sz w:val="22"/>
          <w:szCs w:val="22"/>
          <w:lang w:eastAsia="zh-CN"/>
        </w:rPr>
        <w:t xml:space="preserve">procedures </w:t>
      </w:r>
      <w:r w:rsidR="00723DCA">
        <w:rPr>
          <w:sz w:val="22"/>
          <w:szCs w:val="22"/>
          <w:lang w:eastAsia="zh-CN"/>
        </w:rPr>
        <w:t xml:space="preserve">P-2 and P-3 may </w:t>
      </w:r>
      <w:r w:rsidR="000D75A3">
        <w:rPr>
          <w:sz w:val="22"/>
          <w:szCs w:val="22"/>
          <w:lang w:eastAsia="zh-CN"/>
        </w:rPr>
        <w:t xml:space="preserve">be </w:t>
      </w:r>
      <w:r w:rsidR="00723DCA">
        <w:rPr>
          <w:sz w:val="22"/>
          <w:szCs w:val="22"/>
          <w:lang w:eastAsia="zh-CN"/>
        </w:rPr>
        <w:t xml:space="preserve">also be jointly enabled, which means the </w:t>
      </w:r>
      <w:proofErr w:type="gramStart"/>
      <w:r w:rsidR="00723DCA">
        <w:rPr>
          <w:sz w:val="22"/>
          <w:szCs w:val="22"/>
          <w:lang w:eastAsia="zh-CN"/>
        </w:rPr>
        <w:t>Tx</w:t>
      </w:r>
      <w:proofErr w:type="gramEnd"/>
      <w:r w:rsidR="00723DCA">
        <w:rPr>
          <w:sz w:val="22"/>
          <w:szCs w:val="22"/>
          <w:lang w:eastAsia="zh-CN"/>
        </w:rPr>
        <w:t xml:space="preserve"> and Rx beam sweeping </w:t>
      </w:r>
      <w:r w:rsidR="000D75A3">
        <w:rPr>
          <w:sz w:val="22"/>
          <w:szCs w:val="22"/>
          <w:lang w:eastAsia="zh-CN"/>
        </w:rPr>
        <w:t xml:space="preserve">on CSI-RS </w:t>
      </w:r>
      <w:r w:rsidR="00723DCA">
        <w:rPr>
          <w:sz w:val="22"/>
          <w:szCs w:val="22"/>
          <w:lang w:eastAsia="zh-CN"/>
        </w:rPr>
        <w:t xml:space="preserve">should be </w:t>
      </w:r>
      <w:r w:rsidR="000D75A3">
        <w:rPr>
          <w:sz w:val="22"/>
          <w:szCs w:val="22"/>
          <w:lang w:eastAsia="zh-CN"/>
        </w:rPr>
        <w:t xml:space="preserve">also </w:t>
      </w:r>
      <w:r w:rsidR="00723DCA">
        <w:rPr>
          <w:sz w:val="22"/>
          <w:szCs w:val="22"/>
          <w:lang w:eastAsia="zh-CN"/>
        </w:rPr>
        <w:t xml:space="preserve">supported. </w:t>
      </w:r>
      <w:r w:rsidR="003B6647">
        <w:rPr>
          <w:sz w:val="22"/>
          <w:szCs w:val="22"/>
          <w:lang w:eastAsia="zh-CN"/>
        </w:rPr>
        <w:t xml:space="preserve">If the number of the beams to be swept is large, the overhead and latency for the CSI-RS could be one issue. </w:t>
      </w:r>
      <w:r w:rsidR="00723DCA">
        <w:rPr>
          <w:sz w:val="22"/>
          <w:szCs w:val="22"/>
          <w:lang w:eastAsia="zh-CN"/>
        </w:rPr>
        <w:t>Therefore</w:t>
      </w:r>
      <w:r>
        <w:rPr>
          <w:sz w:val="22"/>
          <w:szCs w:val="22"/>
          <w:lang w:eastAsia="zh-CN"/>
        </w:rPr>
        <w:t>,</w:t>
      </w:r>
      <w:r w:rsidR="00723DCA">
        <w:rPr>
          <w:sz w:val="22"/>
          <w:szCs w:val="22"/>
          <w:lang w:eastAsia="zh-CN"/>
        </w:rPr>
        <w:t xml:space="preserve"> </w:t>
      </w:r>
      <w:r w:rsidR="003B6647">
        <w:rPr>
          <w:sz w:val="22"/>
          <w:szCs w:val="22"/>
          <w:lang w:eastAsia="zh-CN"/>
        </w:rPr>
        <w:t>some</w:t>
      </w:r>
      <w:r w:rsidR="00723DCA">
        <w:rPr>
          <w:sz w:val="22"/>
          <w:szCs w:val="22"/>
          <w:lang w:eastAsia="zh-CN"/>
        </w:rPr>
        <w:t xml:space="preserve"> optimization for different beam management </w:t>
      </w:r>
      <w:r>
        <w:rPr>
          <w:sz w:val="22"/>
          <w:szCs w:val="22"/>
          <w:lang w:eastAsia="zh-CN"/>
        </w:rPr>
        <w:t>procedures is</w:t>
      </w:r>
      <w:r w:rsidR="00723DCA">
        <w:rPr>
          <w:sz w:val="22"/>
          <w:szCs w:val="22"/>
          <w:lang w:eastAsia="zh-CN"/>
        </w:rPr>
        <w:t xml:space="preserve"> necessary. In this contribution, we will provide discussion on the CSI-RS </w:t>
      </w:r>
      <w:r w:rsidR="008F7610">
        <w:rPr>
          <w:sz w:val="22"/>
          <w:szCs w:val="22"/>
          <w:lang w:eastAsia="zh-CN"/>
        </w:rPr>
        <w:t>for beam management</w:t>
      </w:r>
      <w:r w:rsidR="00723DCA">
        <w:rPr>
          <w:sz w:val="22"/>
          <w:szCs w:val="22"/>
          <w:lang w:eastAsia="zh-CN"/>
        </w:rPr>
        <w:t xml:space="preserve"> with overhead</w:t>
      </w:r>
      <w:r w:rsidR="003B6647">
        <w:rPr>
          <w:sz w:val="22"/>
          <w:szCs w:val="22"/>
          <w:lang w:eastAsia="zh-CN"/>
        </w:rPr>
        <w:t xml:space="preserve"> and latency</w:t>
      </w:r>
      <w:r w:rsidR="00723DCA">
        <w:rPr>
          <w:sz w:val="22"/>
          <w:szCs w:val="22"/>
          <w:lang w:eastAsia="zh-CN"/>
        </w:rPr>
        <w:t xml:space="preserve"> reduction schemes.</w:t>
      </w:r>
    </w:p>
    <w:p w14:paraId="58DAFECC" w14:textId="77777777" w:rsidR="008D27B6" w:rsidRDefault="00723DCA" w:rsidP="00A13AAA">
      <w:pPr>
        <w:pStyle w:val="Heading1"/>
        <w:numPr>
          <w:ilvl w:val="0"/>
          <w:numId w:val="5"/>
        </w:numPr>
        <w:spacing w:before="120" w:after="60"/>
        <w:jc w:val="both"/>
        <w:rPr>
          <w:rFonts w:cs="Arial"/>
          <w:lang w:val="en-US"/>
        </w:rPr>
      </w:pPr>
      <w:r>
        <w:rPr>
          <w:rFonts w:cs="Arial"/>
          <w:lang w:val="en-US"/>
        </w:rPr>
        <w:t>Discussion</w:t>
      </w:r>
    </w:p>
    <w:p w14:paraId="0F1C9E67" w14:textId="78F752B4" w:rsidR="00723DCA" w:rsidRDefault="00DD5A32" w:rsidP="00723DCA">
      <w:pPr>
        <w:ind w:firstLine="284"/>
        <w:jc w:val="both"/>
        <w:rPr>
          <w:sz w:val="22"/>
          <w:szCs w:val="22"/>
          <w:lang w:eastAsia="zh-CN"/>
        </w:rPr>
      </w:pPr>
      <w:r>
        <w:rPr>
          <w:sz w:val="22"/>
          <w:szCs w:val="22"/>
          <w:lang w:eastAsia="zh-CN"/>
        </w:rPr>
        <w:t xml:space="preserve">The </w:t>
      </w:r>
      <w:r w:rsidR="00723DCA">
        <w:rPr>
          <w:sz w:val="22"/>
          <w:szCs w:val="22"/>
          <w:lang w:eastAsia="zh-CN"/>
        </w:rPr>
        <w:t xml:space="preserve">CSI-RS </w:t>
      </w:r>
      <w:r w:rsidR="000D75A3">
        <w:rPr>
          <w:sz w:val="22"/>
          <w:szCs w:val="22"/>
          <w:lang w:eastAsia="zh-CN"/>
        </w:rPr>
        <w:t xml:space="preserve">should </w:t>
      </w:r>
      <w:r w:rsidR="00723DCA">
        <w:rPr>
          <w:sz w:val="22"/>
          <w:szCs w:val="22"/>
          <w:lang w:eastAsia="zh-CN"/>
        </w:rPr>
        <w:t xml:space="preserve">support the </w:t>
      </w:r>
      <w:proofErr w:type="gramStart"/>
      <w:r w:rsidR="00723DCA">
        <w:rPr>
          <w:sz w:val="22"/>
          <w:szCs w:val="22"/>
          <w:lang w:eastAsia="zh-CN"/>
        </w:rPr>
        <w:t>Tx</w:t>
      </w:r>
      <w:proofErr w:type="gramEnd"/>
      <w:r w:rsidR="00723DCA">
        <w:rPr>
          <w:sz w:val="22"/>
          <w:szCs w:val="22"/>
          <w:lang w:eastAsia="zh-CN"/>
        </w:rPr>
        <w:t xml:space="preserve"> and Rx beam sweeping</w:t>
      </w:r>
      <w:r w:rsidR="008F7610">
        <w:rPr>
          <w:sz w:val="22"/>
          <w:szCs w:val="22"/>
          <w:lang w:eastAsia="zh-CN"/>
        </w:rPr>
        <w:t>, which</w:t>
      </w:r>
      <w:r w:rsidR="00723DCA">
        <w:rPr>
          <w:sz w:val="22"/>
          <w:szCs w:val="22"/>
          <w:lang w:eastAsia="zh-CN"/>
        </w:rPr>
        <w:t xml:space="preserve"> could help the UE to find out a good Tx-Rx beam pair. To </w:t>
      </w:r>
      <w:r w:rsidR="000D75A3">
        <w:rPr>
          <w:sz w:val="22"/>
          <w:szCs w:val="22"/>
          <w:lang w:eastAsia="zh-CN"/>
        </w:rPr>
        <w:t>acquire b</w:t>
      </w:r>
      <w:r w:rsidR="00723DCA">
        <w:rPr>
          <w:sz w:val="22"/>
          <w:szCs w:val="22"/>
          <w:lang w:eastAsia="zh-CN"/>
        </w:rPr>
        <w:t>est Tx-Rx beam pair</w:t>
      </w:r>
      <w:r w:rsidR="000D75A3">
        <w:rPr>
          <w:sz w:val="22"/>
          <w:szCs w:val="22"/>
          <w:lang w:eastAsia="zh-CN"/>
        </w:rPr>
        <w:t>(s)</w:t>
      </w:r>
      <w:r w:rsidR="00723DCA">
        <w:rPr>
          <w:sz w:val="22"/>
          <w:szCs w:val="22"/>
          <w:lang w:eastAsia="zh-CN"/>
        </w:rPr>
        <w:t xml:space="preserve">, </w:t>
      </w:r>
      <w:r w:rsidR="008F7610">
        <w:rPr>
          <w:sz w:val="22"/>
          <w:szCs w:val="22"/>
          <w:lang w:eastAsia="zh-CN"/>
        </w:rPr>
        <w:t>g</w:t>
      </w:r>
      <w:r w:rsidR="00723DCA">
        <w:rPr>
          <w:sz w:val="22"/>
          <w:szCs w:val="22"/>
          <w:lang w:eastAsia="zh-CN"/>
        </w:rPr>
        <w:t xml:space="preserve">iven there are </w:t>
      </w:r>
      <m:oMath>
        <m:sSub>
          <m:sSubPr>
            <m:ctrlPr>
              <w:rPr>
                <w:rFonts w:ascii="Cambria Math" w:hAnsi="Cambria Math"/>
                <w:i/>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t</m:t>
            </m:r>
          </m:sub>
        </m:sSub>
      </m:oMath>
      <w:r w:rsidR="00723DCA">
        <w:rPr>
          <w:rFonts w:hint="eastAsia"/>
          <w:sz w:val="22"/>
          <w:szCs w:val="22"/>
          <w:lang w:eastAsia="zh-CN"/>
        </w:rPr>
        <w:t xml:space="preserve"> </w:t>
      </w:r>
      <w:proofErr w:type="gramStart"/>
      <w:r w:rsidR="00723DCA">
        <w:rPr>
          <w:sz w:val="22"/>
          <w:szCs w:val="22"/>
          <w:lang w:eastAsia="zh-CN"/>
        </w:rPr>
        <w:t>Tx</w:t>
      </w:r>
      <w:proofErr w:type="gramEnd"/>
      <w:r w:rsidR="00723DCA">
        <w:rPr>
          <w:sz w:val="22"/>
          <w:szCs w:val="22"/>
          <w:lang w:eastAsia="zh-CN"/>
        </w:rPr>
        <w:t xml:space="preserve"> beams and </w:t>
      </w:r>
      <m:oMath>
        <m:sSub>
          <m:sSubPr>
            <m:ctrlPr>
              <w:rPr>
                <w:rFonts w:ascii="Cambria Math" w:hAnsi="Cambria Math"/>
                <w:i/>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r</m:t>
            </m:r>
          </m:sub>
        </m:sSub>
      </m:oMath>
      <w:r w:rsidR="00723DCA">
        <w:rPr>
          <w:sz w:val="22"/>
          <w:szCs w:val="22"/>
          <w:lang w:eastAsia="zh-CN"/>
        </w:rPr>
        <w:t xml:space="preserve"> Rx beams, totally the CSI-RS may need to provide </w:t>
      </w:r>
      <m:oMath>
        <m:sSub>
          <m:sSubPr>
            <m:ctrlPr>
              <w:rPr>
                <w:rFonts w:ascii="Cambria Math" w:hAnsi="Cambria Math"/>
                <w:i/>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t</m:t>
            </m:r>
          </m:sub>
        </m:sSub>
        <m:r>
          <w:rPr>
            <w:rFonts w:ascii="Cambria Math" w:hAnsi="Cambria Math"/>
            <w:sz w:val="22"/>
            <w:szCs w:val="22"/>
            <w:lang w:eastAsia="zh-CN"/>
          </w:rPr>
          <m:t>×</m:t>
        </m:r>
        <m:sSub>
          <m:sSubPr>
            <m:ctrlPr>
              <w:rPr>
                <w:rFonts w:ascii="Cambria Math" w:hAnsi="Cambria Math"/>
                <w:i/>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r</m:t>
            </m:r>
          </m:sub>
        </m:sSub>
      </m:oMath>
      <w:r w:rsidR="00723DCA">
        <w:rPr>
          <w:sz w:val="22"/>
          <w:szCs w:val="22"/>
          <w:lang w:eastAsia="zh-CN"/>
        </w:rPr>
        <w:t xml:space="preserve"> repetitions. If each repetition takes one symbol, totally </w:t>
      </w:r>
      <m:oMath>
        <m:sSub>
          <m:sSubPr>
            <m:ctrlPr>
              <w:rPr>
                <w:rFonts w:ascii="Cambria Math" w:hAnsi="Cambria Math"/>
                <w:i/>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t</m:t>
            </m:r>
          </m:sub>
        </m:sSub>
        <m:r>
          <w:rPr>
            <w:rFonts w:ascii="Cambria Math" w:hAnsi="Cambria Math"/>
            <w:sz w:val="22"/>
            <w:szCs w:val="22"/>
            <w:lang w:eastAsia="zh-CN"/>
          </w:rPr>
          <m:t>×</m:t>
        </m:r>
        <m:sSub>
          <m:sSubPr>
            <m:ctrlPr>
              <w:rPr>
                <w:rFonts w:ascii="Cambria Math" w:hAnsi="Cambria Math"/>
                <w:i/>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r</m:t>
            </m:r>
          </m:sub>
        </m:sSub>
      </m:oMath>
      <w:r w:rsidR="00723DCA">
        <w:rPr>
          <w:rFonts w:hint="eastAsia"/>
          <w:sz w:val="22"/>
          <w:szCs w:val="22"/>
          <w:lang w:eastAsia="zh-CN"/>
        </w:rPr>
        <w:t xml:space="preserve"> symbols </w:t>
      </w:r>
      <w:r w:rsidR="00723DCA">
        <w:rPr>
          <w:sz w:val="22"/>
          <w:szCs w:val="22"/>
          <w:lang w:eastAsia="zh-CN"/>
        </w:rPr>
        <w:t>may be needed for CSI-RS</w:t>
      </w:r>
      <w:r w:rsidR="000D75A3">
        <w:rPr>
          <w:sz w:val="22"/>
          <w:szCs w:val="22"/>
          <w:lang w:eastAsia="zh-CN"/>
        </w:rPr>
        <w:t xml:space="preserve"> transmission</w:t>
      </w:r>
      <w:r w:rsidR="00723DCA">
        <w:rPr>
          <w:sz w:val="22"/>
          <w:szCs w:val="22"/>
          <w:lang w:eastAsia="zh-CN"/>
        </w:rPr>
        <w:t xml:space="preserve">. </w:t>
      </w:r>
      <w:r w:rsidR="000D75A3">
        <w:rPr>
          <w:sz w:val="22"/>
          <w:szCs w:val="22"/>
          <w:lang w:eastAsia="zh-CN"/>
        </w:rPr>
        <w:t xml:space="preserve">Given that the number of antennas at the TRP and UE can be relatively large, </w:t>
      </w:r>
      <w:r w:rsidR="007D03BD">
        <w:rPr>
          <w:sz w:val="22"/>
          <w:szCs w:val="22"/>
          <w:lang w:eastAsia="zh-CN"/>
        </w:rPr>
        <w:t xml:space="preserve">which means the number of beams to be swept could be large, </w:t>
      </w:r>
      <w:r w:rsidR="004D1E31">
        <w:rPr>
          <w:sz w:val="22"/>
          <w:szCs w:val="22"/>
          <w:lang w:eastAsia="zh-CN"/>
        </w:rPr>
        <w:t xml:space="preserve">some overhead </w:t>
      </w:r>
      <w:r w:rsidR="007D03BD">
        <w:rPr>
          <w:sz w:val="22"/>
          <w:szCs w:val="22"/>
          <w:lang w:eastAsia="zh-CN"/>
        </w:rPr>
        <w:t xml:space="preserve">and latency </w:t>
      </w:r>
      <w:r w:rsidR="004D1E31">
        <w:rPr>
          <w:sz w:val="22"/>
          <w:szCs w:val="22"/>
          <w:lang w:eastAsia="zh-CN"/>
        </w:rPr>
        <w:t>reduction scheme</w:t>
      </w:r>
      <w:r w:rsidR="000D75A3">
        <w:rPr>
          <w:sz w:val="22"/>
          <w:szCs w:val="22"/>
          <w:lang w:eastAsia="zh-CN"/>
        </w:rPr>
        <w:t>s for CSI-RS transmission</w:t>
      </w:r>
      <w:r w:rsidR="004D1E31">
        <w:rPr>
          <w:sz w:val="22"/>
          <w:szCs w:val="22"/>
          <w:lang w:eastAsia="zh-CN"/>
        </w:rPr>
        <w:t xml:space="preserve"> </w:t>
      </w:r>
      <w:r w:rsidR="000D75A3">
        <w:rPr>
          <w:sz w:val="22"/>
          <w:szCs w:val="22"/>
          <w:lang w:eastAsia="zh-CN"/>
        </w:rPr>
        <w:t>should be considered</w:t>
      </w:r>
      <w:r w:rsidR="004D1E31">
        <w:rPr>
          <w:sz w:val="22"/>
          <w:szCs w:val="22"/>
          <w:lang w:eastAsia="zh-CN"/>
        </w:rPr>
        <w:t>.</w:t>
      </w:r>
    </w:p>
    <w:p w14:paraId="57F587D8" w14:textId="2311D57E" w:rsidR="000D75A3" w:rsidRDefault="007D03BD" w:rsidP="007357A9">
      <w:pPr>
        <w:ind w:firstLine="284"/>
        <w:jc w:val="both"/>
        <w:rPr>
          <w:sz w:val="22"/>
          <w:szCs w:val="22"/>
          <w:lang w:eastAsia="zh-CN"/>
        </w:rPr>
      </w:pPr>
      <w:r>
        <w:rPr>
          <w:sz w:val="22"/>
          <w:szCs w:val="22"/>
          <w:lang w:eastAsia="zh-CN"/>
        </w:rPr>
        <w:t>In [</w:t>
      </w:r>
      <w:r w:rsidR="000C32CA">
        <w:rPr>
          <w:sz w:val="22"/>
          <w:szCs w:val="22"/>
          <w:lang w:eastAsia="zh-CN"/>
        </w:rPr>
        <w:t>6</w:t>
      </w:r>
      <w:r w:rsidR="00CD52F8">
        <w:rPr>
          <w:sz w:val="22"/>
          <w:szCs w:val="22"/>
          <w:lang w:eastAsia="zh-CN"/>
        </w:rPr>
        <w:t xml:space="preserve">], the </w:t>
      </w:r>
      <w:r w:rsidR="004D1E31">
        <w:rPr>
          <w:sz w:val="22"/>
          <w:szCs w:val="22"/>
          <w:lang w:eastAsia="zh-CN"/>
        </w:rPr>
        <w:t>RS</w:t>
      </w:r>
      <w:r w:rsidR="0077562C">
        <w:rPr>
          <w:sz w:val="22"/>
          <w:szCs w:val="22"/>
          <w:lang w:eastAsia="zh-CN"/>
        </w:rPr>
        <w:t xml:space="preserve"> structure which can enable UE to do beam sweeping with </w:t>
      </w:r>
      <w:r w:rsidR="000D75A3">
        <w:rPr>
          <w:sz w:val="22"/>
          <w:szCs w:val="22"/>
          <w:lang w:eastAsia="zh-CN"/>
        </w:rPr>
        <w:t xml:space="preserve">reduced </w:t>
      </w:r>
      <w:r w:rsidR="0077562C">
        <w:rPr>
          <w:sz w:val="22"/>
          <w:szCs w:val="22"/>
          <w:lang w:eastAsia="zh-CN"/>
        </w:rPr>
        <w:t>overhead</w:t>
      </w:r>
      <w:r w:rsidR="00A1278D">
        <w:rPr>
          <w:sz w:val="22"/>
          <w:szCs w:val="22"/>
          <w:lang w:eastAsia="zh-CN"/>
        </w:rPr>
        <w:t xml:space="preserve"> has been </w:t>
      </w:r>
      <w:r w:rsidR="000D75A3">
        <w:rPr>
          <w:sz w:val="22"/>
          <w:szCs w:val="22"/>
          <w:lang w:eastAsia="zh-CN"/>
        </w:rPr>
        <w:t>proposed</w:t>
      </w:r>
      <w:r w:rsidR="00A1278D">
        <w:rPr>
          <w:sz w:val="22"/>
          <w:szCs w:val="22"/>
          <w:lang w:eastAsia="zh-CN"/>
        </w:rPr>
        <w:t>.</w:t>
      </w:r>
      <w:r w:rsidR="00C40447">
        <w:rPr>
          <w:sz w:val="22"/>
          <w:szCs w:val="22"/>
          <w:lang w:eastAsia="zh-CN"/>
        </w:rPr>
        <w:t xml:space="preserve"> </w:t>
      </w:r>
      <w:r w:rsidR="000D75A3">
        <w:rPr>
          <w:sz w:val="22"/>
          <w:szCs w:val="22"/>
          <w:lang w:eastAsia="zh-CN"/>
        </w:rPr>
        <w:t>The following t</w:t>
      </w:r>
      <w:r w:rsidR="00A1278D">
        <w:rPr>
          <w:sz w:val="22"/>
          <w:szCs w:val="22"/>
          <w:lang w:eastAsia="zh-CN"/>
        </w:rPr>
        <w:t>wo</w:t>
      </w:r>
      <w:r w:rsidR="00C40447">
        <w:rPr>
          <w:sz w:val="22"/>
          <w:szCs w:val="22"/>
          <w:lang w:eastAsia="zh-CN"/>
        </w:rPr>
        <w:t xml:space="preserve"> </w:t>
      </w:r>
      <w:r w:rsidR="00CD52F8">
        <w:rPr>
          <w:sz w:val="22"/>
          <w:szCs w:val="22"/>
          <w:lang w:eastAsia="zh-CN"/>
        </w:rPr>
        <w:t xml:space="preserve">alternatives </w:t>
      </w:r>
      <w:r w:rsidR="00A1278D">
        <w:rPr>
          <w:sz w:val="22"/>
          <w:szCs w:val="22"/>
          <w:lang w:eastAsia="zh-CN"/>
        </w:rPr>
        <w:t xml:space="preserve">can be </w:t>
      </w:r>
      <w:r w:rsidR="000D75A3">
        <w:rPr>
          <w:sz w:val="22"/>
          <w:szCs w:val="22"/>
          <w:lang w:eastAsia="zh-CN"/>
        </w:rPr>
        <w:t>considered</w:t>
      </w:r>
      <w:r w:rsidR="00A1278D">
        <w:rPr>
          <w:sz w:val="22"/>
          <w:szCs w:val="22"/>
          <w:lang w:eastAsia="zh-CN"/>
        </w:rPr>
        <w:t>:</w:t>
      </w:r>
      <w:r w:rsidR="000435D1">
        <w:rPr>
          <w:sz w:val="22"/>
          <w:szCs w:val="22"/>
          <w:lang w:eastAsia="zh-CN"/>
        </w:rPr>
        <w:t xml:space="preserve"> </w:t>
      </w:r>
    </w:p>
    <w:p w14:paraId="01694CAE" w14:textId="7D20AA97" w:rsidR="000D75A3" w:rsidRPr="00554C43" w:rsidRDefault="000D75A3" w:rsidP="00B65C80">
      <w:pPr>
        <w:pStyle w:val="ListParagraph"/>
        <w:numPr>
          <w:ilvl w:val="0"/>
          <w:numId w:val="22"/>
        </w:numPr>
        <w:jc w:val="both"/>
        <w:rPr>
          <w:lang w:eastAsia="zh-CN"/>
        </w:rPr>
      </w:pPr>
      <w:r w:rsidRPr="00B65C80">
        <w:rPr>
          <w:rFonts w:ascii="Times New Roman" w:hAnsi="Times New Roman"/>
          <w:lang w:eastAsia="zh-CN"/>
        </w:rPr>
        <w:t>L</w:t>
      </w:r>
      <w:r w:rsidR="000435D1" w:rsidRPr="00B65C80">
        <w:rPr>
          <w:rFonts w:ascii="Times New Roman" w:hAnsi="Times New Roman"/>
          <w:lang w:eastAsia="zh-CN"/>
        </w:rPr>
        <w:t>arger Subcarrier S</w:t>
      </w:r>
      <w:r w:rsidR="00C40447" w:rsidRPr="00B65C80">
        <w:rPr>
          <w:rFonts w:ascii="Times New Roman" w:hAnsi="Times New Roman"/>
          <w:lang w:eastAsia="zh-CN"/>
        </w:rPr>
        <w:t>pacing</w:t>
      </w:r>
      <w:r w:rsidR="000435D1" w:rsidRPr="00B65C80">
        <w:rPr>
          <w:rFonts w:ascii="Times New Roman" w:hAnsi="Times New Roman"/>
          <w:lang w:eastAsia="zh-CN"/>
        </w:rPr>
        <w:t xml:space="preserve"> (SCS)</w:t>
      </w:r>
      <w:r w:rsidR="00C40447" w:rsidRPr="00B65C80">
        <w:rPr>
          <w:rFonts w:ascii="Times New Roman" w:hAnsi="Times New Roman"/>
          <w:lang w:eastAsia="zh-CN"/>
        </w:rPr>
        <w:t xml:space="preserve">, by which the duration of </w:t>
      </w:r>
      <w:r>
        <w:rPr>
          <w:rFonts w:ascii="Times New Roman" w:hAnsi="Times New Roman"/>
          <w:lang w:eastAsia="zh-CN"/>
        </w:rPr>
        <w:t>CSI-RS</w:t>
      </w:r>
      <w:r w:rsidRPr="00B65C80">
        <w:rPr>
          <w:rFonts w:ascii="Times New Roman" w:hAnsi="Times New Roman"/>
          <w:lang w:eastAsia="zh-CN"/>
        </w:rPr>
        <w:t xml:space="preserve"> </w:t>
      </w:r>
      <w:r w:rsidR="00C40447" w:rsidRPr="00B65C80">
        <w:rPr>
          <w:rFonts w:ascii="Times New Roman" w:hAnsi="Times New Roman"/>
          <w:lang w:eastAsia="zh-CN"/>
        </w:rPr>
        <w:t>symbol can be shorte</w:t>
      </w:r>
      <w:r w:rsidR="00853F7E" w:rsidRPr="00B65C80">
        <w:rPr>
          <w:rFonts w:ascii="Times New Roman" w:hAnsi="Times New Roman"/>
          <w:lang w:eastAsia="zh-CN"/>
        </w:rPr>
        <w:t>r</w:t>
      </w:r>
      <w:r w:rsidR="00C40447" w:rsidRPr="00B65C80">
        <w:rPr>
          <w:rFonts w:ascii="Times New Roman" w:hAnsi="Times New Roman"/>
          <w:lang w:eastAsia="zh-CN"/>
        </w:rPr>
        <w:t xml:space="preserve"> than other symbols</w:t>
      </w:r>
      <w:r w:rsidR="004B29E2" w:rsidRPr="00B65C80">
        <w:rPr>
          <w:rFonts w:ascii="Times New Roman" w:hAnsi="Times New Roman"/>
          <w:lang w:eastAsia="zh-CN"/>
        </w:rPr>
        <w:t xml:space="preserve"> as shown in Figure </w:t>
      </w:r>
      <w:r w:rsidR="00247911">
        <w:rPr>
          <w:rFonts w:ascii="Times New Roman" w:hAnsi="Times New Roman"/>
          <w:lang w:eastAsia="zh-CN"/>
        </w:rPr>
        <w:t>1</w:t>
      </w:r>
      <w:r w:rsidR="007D03BD">
        <w:rPr>
          <w:rFonts w:ascii="Times New Roman" w:hAnsi="Times New Roman"/>
          <w:lang w:eastAsia="zh-CN"/>
        </w:rPr>
        <w:t>;</w:t>
      </w:r>
    </w:p>
    <w:p w14:paraId="3FAF4F35" w14:textId="7510911E" w:rsidR="000D75A3" w:rsidRPr="00554C43" w:rsidRDefault="00C40447" w:rsidP="00B65C80">
      <w:pPr>
        <w:pStyle w:val="ListParagraph"/>
        <w:numPr>
          <w:ilvl w:val="0"/>
          <w:numId w:val="22"/>
        </w:numPr>
        <w:jc w:val="both"/>
        <w:rPr>
          <w:lang w:eastAsia="zh-CN"/>
        </w:rPr>
      </w:pPr>
      <w:r w:rsidRPr="00B65C80">
        <w:rPr>
          <w:rFonts w:ascii="Times New Roman" w:hAnsi="Times New Roman"/>
          <w:lang w:eastAsia="zh-CN"/>
        </w:rPr>
        <w:t>IFDMA based signal</w:t>
      </w:r>
      <w:r w:rsidR="000D75A3">
        <w:rPr>
          <w:rFonts w:ascii="Times New Roman" w:hAnsi="Times New Roman"/>
          <w:lang w:eastAsia="zh-CN"/>
        </w:rPr>
        <w:t>, by which</w:t>
      </w:r>
      <w:r w:rsidRPr="00B65C80">
        <w:rPr>
          <w:rFonts w:ascii="Times New Roman" w:hAnsi="Times New Roman"/>
          <w:lang w:eastAsia="zh-CN"/>
        </w:rPr>
        <w:t xml:space="preserve"> a repeated signal structure in time domain</w:t>
      </w:r>
      <w:r w:rsidR="004B29E2" w:rsidRPr="00B65C80">
        <w:rPr>
          <w:rFonts w:ascii="Times New Roman" w:hAnsi="Times New Roman"/>
          <w:lang w:eastAsia="zh-CN"/>
        </w:rPr>
        <w:t xml:space="preserve"> </w:t>
      </w:r>
      <w:r w:rsidR="000D75A3">
        <w:rPr>
          <w:rFonts w:ascii="Times New Roman" w:hAnsi="Times New Roman"/>
          <w:lang w:eastAsia="zh-CN"/>
        </w:rPr>
        <w:t xml:space="preserve">can be obtained </w:t>
      </w:r>
      <w:r w:rsidR="00247911">
        <w:rPr>
          <w:rFonts w:ascii="Times New Roman" w:hAnsi="Times New Roman"/>
          <w:lang w:eastAsia="zh-CN"/>
        </w:rPr>
        <w:t>as illustrated in Figure 2</w:t>
      </w:r>
      <w:r w:rsidRPr="00B65C80">
        <w:rPr>
          <w:rFonts w:ascii="Times New Roman" w:hAnsi="Times New Roman"/>
          <w:lang w:eastAsia="zh-CN"/>
        </w:rPr>
        <w:t>.</w:t>
      </w:r>
      <w:r w:rsidR="00CD52F8" w:rsidRPr="00B65C80">
        <w:rPr>
          <w:rFonts w:ascii="Times New Roman" w:hAnsi="Times New Roman"/>
          <w:lang w:eastAsia="zh-CN"/>
        </w:rPr>
        <w:t xml:space="preserve"> </w:t>
      </w:r>
    </w:p>
    <w:p w14:paraId="437E6D3C" w14:textId="230961C4" w:rsidR="00A1278D" w:rsidRDefault="007D03BD" w:rsidP="007357A9">
      <w:pPr>
        <w:ind w:firstLine="284"/>
        <w:jc w:val="both"/>
        <w:rPr>
          <w:sz w:val="22"/>
          <w:szCs w:val="22"/>
          <w:lang w:eastAsia="zh-CN"/>
        </w:rPr>
      </w:pPr>
      <w:r>
        <w:rPr>
          <w:sz w:val="22"/>
          <w:szCs w:val="22"/>
          <w:lang w:eastAsia="zh-CN"/>
        </w:rPr>
        <w:t>Either</w:t>
      </w:r>
      <w:r w:rsidR="000F3003">
        <w:rPr>
          <w:sz w:val="22"/>
          <w:szCs w:val="22"/>
          <w:lang w:eastAsia="zh-CN"/>
        </w:rPr>
        <w:t xml:space="preserve"> </w:t>
      </w:r>
      <w:r w:rsidR="007357A9">
        <w:rPr>
          <w:sz w:val="22"/>
          <w:szCs w:val="22"/>
          <w:lang w:eastAsia="zh-CN"/>
        </w:rPr>
        <w:t>scheme</w:t>
      </w:r>
      <w:r w:rsidR="00195E9A">
        <w:rPr>
          <w:sz w:val="22"/>
          <w:szCs w:val="22"/>
          <w:lang w:eastAsia="zh-CN"/>
        </w:rPr>
        <w:t xml:space="preserve"> </w:t>
      </w:r>
      <w:r w:rsidR="000F3003">
        <w:rPr>
          <w:sz w:val="22"/>
          <w:szCs w:val="22"/>
          <w:lang w:eastAsia="zh-CN"/>
        </w:rPr>
        <w:t xml:space="preserve">supports </w:t>
      </w:r>
      <w:r w:rsidR="007357A9">
        <w:rPr>
          <w:sz w:val="22"/>
          <w:szCs w:val="22"/>
          <w:lang w:eastAsia="zh-CN"/>
        </w:rPr>
        <w:t>multiple time</w:t>
      </w:r>
      <w:r w:rsidR="000F3003">
        <w:rPr>
          <w:sz w:val="22"/>
          <w:szCs w:val="22"/>
          <w:lang w:eastAsia="zh-CN"/>
        </w:rPr>
        <w:t>-</w:t>
      </w:r>
      <w:r w:rsidR="007357A9">
        <w:rPr>
          <w:sz w:val="22"/>
          <w:szCs w:val="22"/>
          <w:lang w:eastAsia="zh-CN"/>
        </w:rPr>
        <w:t xml:space="preserve">domain </w:t>
      </w:r>
      <w:r w:rsidR="00195E9A">
        <w:rPr>
          <w:sz w:val="22"/>
          <w:szCs w:val="22"/>
          <w:lang w:eastAsia="zh-CN"/>
        </w:rPr>
        <w:t>repeated signal</w:t>
      </w:r>
      <w:r w:rsidR="007357A9">
        <w:rPr>
          <w:sz w:val="22"/>
          <w:szCs w:val="22"/>
          <w:lang w:eastAsia="zh-CN"/>
        </w:rPr>
        <w:t>s</w:t>
      </w:r>
      <w:r w:rsidR="00195E9A">
        <w:rPr>
          <w:sz w:val="22"/>
          <w:szCs w:val="22"/>
          <w:lang w:eastAsia="zh-CN"/>
        </w:rPr>
        <w:t xml:space="preserve"> within one symbol. </w:t>
      </w:r>
      <w:r w:rsidR="000F3003">
        <w:rPr>
          <w:sz w:val="22"/>
          <w:szCs w:val="22"/>
          <w:lang w:eastAsia="zh-CN"/>
        </w:rPr>
        <w:t>In this case, t</w:t>
      </w:r>
      <w:r w:rsidR="00195E9A">
        <w:rPr>
          <w:sz w:val="22"/>
          <w:szCs w:val="22"/>
          <w:lang w:eastAsia="zh-CN"/>
        </w:rPr>
        <w:t xml:space="preserve">o enable UE beam sweeping, the same TRP beam can be applied to each repetition. </w:t>
      </w:r>
      <w:r w:rsidR="007357A9">
        <w:rPr>
          <w:sz w:val="22"/>
          <w:szCs w:val="22"/>
          <w:lang w:eastAsia="zh-CN"/>
        </w:rPr>
        <w:t xml:space="preserve">To enable TRP beam sweeping, different TRP beams can be mapped in either FDM manner or TDM manner. The UE </w:t>
      </w:r>
      <w:r w:rsidR="000F3003">
        <w:rPr>
          <w:sz w:val="22"/>
          <w:szCs w:val="22"/>
          <w:lang w:eastAsia="zh-CN"/>
        </w:rPr>
        <w:t xml:space="preserve">should </w:t>
      </w:r>
      <w:r w:rsidR="007357A9">
        <w:rPr>
          <w:sz w:val="22"/>
          <w:szCs w:val="22"/>
          <w:lang w:eastAsia="zh-CN"/>
        </w:rPr>
        <w:t xml:space="preserve">use </w:t>
      </w:r>
      <w:r w:rsidR="000F3003">
        <w:rPr>
          <w:sz w:val="22"/>
          <w:szCs w:val="22"/>
          <w:lang w:eastAsia="zh-CN"/>
        </w:rPr>
        <w:t xml:space="preserve">the same </w:t>
      </w:r>
      <w:r w:rsidR="007357A9">
        <w:rPr>
          <w:sz w:val="22"/>
          <w:szCs w:val="22"/>
          <w:lang w:eastAsia="zh-CN"/>
        </w:rPr>
        <w:t xml:space="preserve">Rx beam to receive different </w:t>
      </w:r>
      <w:r w:rsidR="000F3003">
        <w:rPr>
          <w:sz w:val="22"/>
          <w:szCs w:val="22"/>
          <w:lang w:eastAsia="zh-CN"/>
        </w:rPr>
        <w:t xml:space="preserve">CSI-RS </w:t>
      </w:r>
      <w:r w:rsidR="007357A9">
        <w:rPr>
          <w:sz w:val="22"/>
          <w:szCs w:val="22"/>
          <w:lang w:eastAsia="zh-CN"/>
        </w:rPr>
        <w:t xml:space="preserve">subcarriers or different time domain repetitions, where different TRP beams are applied. </w:t>
      </w:r>
    </w:p>
    <w:p w14:paraId="03E9377E" w14:textId="77777777" w:rsidR="005052E2" w:rsidRDefault="005052E2" w:rsidP="007357A9">
      <w:pPr>
        <w:ind w:firstLine="284"/>
        <w:jc w:val="both"/>
        <w:rPr>
          <w:sz w:val="22"/>
          <w:szCs w:val="22"/>
          <w:lang w:eastAsia="zh-CN"/>
        </w:rPr>
      </w:pPr>
    </w:p>
    <w:p w14:paraId="2502A05C" w14:textId="77777777" w:rsidR="005052E2" w:rsidRPr="00195E9A" w:rsidRDefault="005052E2" w:rsidP="007357A9">
      <w:pPr>
        <w:ind w:firstLine="284"/>
        <w:jc w:val="both"/>
        <w:sectPr w:rsidR="005052E2" w:rsidRPr="00195E9A" w:rsidSect="00733B1F">
          <w:headerReference w:type="even" r:id="rId15"/>
          <w:footerReference w:type="even" r:id="rId16"/>
          <w:footerReference w:type="default" r:id="rId17"/>
          <w:footnotePr>
            <w:numRestart w:val="eachSect"/>
          </w:footnotePr>
          <w:type w:val="continuous"/>
          <w:pgSz w:w="12240" w:h="15840" w:code="1"/>
          <w:pgMar w:top="1411" w:right="990" w:bottom="1138" w:left="1080" w:header="677" w:footer="562" w:gutter="0"/>
          <w:cols w:space="720"/>
          <w:docGrid w:linePitch="272"/>
        </w:sectPr>
      </w:pPr>
    </w:p>
    <w:p w14:paraId="643178F3" w14:textId="77777777" w:rsidR="00A1278D" w:rsidRDefault="00A1278D" w:rsidP="00A1278D">
      <w:pPr>
        <w:ind w:firstLine="284"/>
        <w:jc w:val="center"/>
      </w:pPr>
      <w:r>
        <w:object w:dxaOrig="11820" w:dyaOrig="7410" w14:anchorId="3FF4ED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5.5pt;height:148.5pt" o:ole="">
            <v:imagedata r:id="rId18" o:title=""/>
          </v:shape>
          <o:OLEObject Type="Embed" ProgID="Visio.Drawing.15" ShapeID="_x0000_i1025" DrawAspect="Content" ObjectID="_1555651516" r:id="rId19"/>
        </w:object>
      </w:r>
    </w:p>
    <w:p w14:paraId="58FA0088" w14:textId="5E09CB1E" w:rsidR="00A1278D" w:rsidRPr="00BE05F0" w:rsidRDefault="00247911" w:rsidP="00A1278D">
      <w:pPr>
        <w:ind w:firstLine="284"/>
        <w:jc w:val="center"/>
        <w:rPr>
          <w:b/>
          <w:sz w:val="21"/>
          <w:szCs w:val="22"/>
          <w:lang w:eastAsia="zh-CN"/>
        </w:rPr>
      </w:pPr>
      <w:r>
        <w:rPr>
          <w:b/>
          <w:sz w:val="21"/>
          <w:szCs w:val="22"/>
          <w:lang w:eastAsia="zh-CN"/>
        </w:rPr>
        <w:t>Figure 1</w:t>
      </w:r>
      <w:r w:rsidR="00A1278D" w:rsidRPr="00BE05F0">
        <w:rPr>
          <w:b/>
          <w:sz w:val="21"/>
          <w:szCs w:val="22"/>
          <w:lang w:eastAsia="zh-CN"/>
        </w:rPr>
        <w:t xml:space="preserve">: </w:t>
      </w:r>
      <w:r w:rsidR="00BE05F0" w:rsidRPr="00BE05F0">
        <w:rPr>
          <w:b/>
          <w:sz w:val="21"/>
          <w:szCs w:val="22"/>
          <w:lang w:eastAsia="zh-CN"/>
        </w:rPr>
        <w:t>l</w:t>
      </w:r>
      <w:r w:rsidR="00A1278D" w:rsidRPr="00BE05F0">
        <w:rPr>
          <w:b/>
          <w:sz w:val="21"/>
          <w:szCs w:val="22"/>
          <w:lang w:eastAsia="zh-CN"/>
        </w:rPr>
        <w:t xml:space="preserve">arger </w:t>
      </w:r>
      <w:r w:rsidR="000435D1">
        <w:rPr>
          <w:b/>
          <w:sz w:val="21"/>
          <w:szCs w:val="22"/>
          <w:lang w:eastAsia="zh-CN"/>
        </w:rPr>
        <w:t>SCS</w:t>
      </w:r>
      <w:r w:rsidR="00A1278D" w:rsidRPr="00BE05F0">
        <w:rPr>
          <w:b/>
          <w:sz w:val="21"/>
          <w:szCs w:val="22"/>
          <w:lang w:eastAsia="zh-CN"/>
        </w:rPr>
        <w:t xml:space="preserve"> based</w:t>
      </w:r>
      <w:r w:rsidR="00BE05F0" w:rsidRPr="00BE05F0">
        <w:rPr>
          <w:b/>
          <w:sz w:val="21"/>
          <w:szCs w:val="22"/>
          <w:lang w:eastAsia="zh-CN"/>
        </w:rPr>
        <w:t xml:space="preserve"> </w:t>
      </w:r>
      <w:r w:rsidR="00482DDF">
        <w:rPr>
          <w:b/>
          <w:sz w:val="21"/>
          <w:szCs w:val="22"/>
          <w:lang w:eastAsia="zh-CN"/>
        </w:rPr>
        <w:t>CSI-</w:t>
      </w:r>
      <w:r w:rsidR="00D92CA5">
        <w:rPr>
          <w:b/>
          <w:sz w:val="21"/>
          <w:szCs w:val="22"/>
          <w:lang w:eastAsia="zh-CN"/>
        </w:rPr>
        <w:t xml:space="preserve">RS </w:t>
      </w:r>
    </w:p>
    <w:p w14:paraId="09F33DB9" w14:textId="77777777" w:rsidR="00A1278D" w:rsidRDefault="00195E9A" w:rsidP="00A1278D">
      <w:pPr>
        <w:ind w:firstLine="284"/>
        <w:jc w:val="center"/>
      </w:pPr>
      <w:r>
        <w:object w:dxaOrig="8535" w:dyaOrig="6960" w14:anchorId="3254EE67">
          <v:shape id="_x0000_i1026" type="#_x0000_t75" style="width:195.75pt;height:159pt" o:ole="">
            <v:imagedata r:id="rId20" o:title=""/>
          </v:shape>
          <o:OLEObject Type="Embed" ProgID="Visio.Drawing.15" ShapeID="_x0000_i1026" DrawAspect="Content" ObjectID="_1555651517" r:id="rId21"/>
        </w:object>
      </w:r>
    </w:p>
    <w:p w14:paraId="53938D4A" w14:textId="0C70F8AB" w:rsidR="00A1278D" w:rsidRPr="00BE05F0" w:rsidRDefault="00265C72" w:rsidP="00A1278D">
      <w:pPr>
        <w:ind w:firstLine="284"/>
        <w:jc w:val="center"/>
        <w:rPr>
          <w:b/>
          <w:sz w:val="21"/>
          <w:szCs w:val="22"/>
          <w:lang w:eastAsia="zh-CN"/>
        </w:rPr>
      </w:pPr>
      <w:r>
        <w:rPr>
          <w:b/>
          <w:sz w:val="21"/>
          <w:szCs w:val="22"/>
          <w:lang w:eastAsia="zh-CN"/>
        </w:rPr>
        <w:t xml:space="preserve">Figure </w:t>
      </w:r>
      <w:r w:rsidR="00247911">
        <w:rPr>
          <w:b/>
          <w:sz w:val="21"/>
          <w:szCs w:val="22"/>
          <w:lang w:eastAsia="zh-CN"/>
        </w:rPr>
        <w:t>2</w:t>
      </w:r>
      <w:r>
        <w:rPr>
          <w:b/>
          <w:sz w:val="21"/>
          <w:szCs w:val="22"/>
          <w:lang w:eastAsia="zh-CN"/>
        </w:rPr>
        <w:t xml:space="preserve">: IFDMA based </w:t>
      </w:r>
      <w:r w:rsidR="00482DDF">
        <w:rPr>
          <w:b/>
          <w:sz w:val="21"/>
          <w:szCs w:val="22"/>
          <w:lang w:eastAsia="zh-CN"/>
        </w:rPr>
        <w:t>CSI-</w:t>
      </w:r>
      <w:r w:rsidR="00A1278D" w:rsidRPr="00BE05F0">
        <w:rPr>
          <w:b/>
          <w:sz w:val="21"/>
          <w:szCs w:val="22"/>
          <w:lang w:eastAsia="zh-CN"/>
        </w:rPr>
        <w:t>RS</w:t>
      </w:r>
    </w:p>
    <w:p w14:paraId="5EA03ABB" w14:textId="77777777" w:rsidR="00A1278D" w:rsidRPr="00BE05F0" w:rsidRDefault="00A1278D" w:rsidP="00A1278D">
      <w:pPr>
        <w:ind w:firstLine="284"/>
        <w:jc w:val="center"/>
        <w:rPr>
          <w:sz w:val="22"/>
          <w:szCs w:val="22"/>
          <w:lang w:eastAsia="zh-CN"/>
        </w:rPr>
        <w:sectPr w:rsidR="00A1278D" w:rsidRPr="00BE05F0" w:rsidSect="00A1278D">
          <w:footnotePr>
            <w:numRestart w:val="eachSect"/>
          </w:footnotePr>
          <w:type w:val="continuous"/>
          <w:pgSz w:w="12240" w:h="15840" w:code="1"/>
          <w:pgMar w:top="1411" w:right="990" w:bottom="1138" w:left="1080" w:header="677" w:footer="562" w:gutter="0"/>
          <w:cols w:num="2" w:space="720"/>
          <w:docGrid w:linePitch="272"/>
        </w:sectPr>
      </w:pPr>
    </w:p>
    <w:p w14:paraId="3927DE24" w14:textId="47196274" w:rsidR="007D03BD" w:rsidRDefault="000C32CA" w:rsidP="0057799A">
      <w:pPr>
        <w:ind w:firstLine="284"/>
        <w:jc w:val="both"/>
        <w:rPr>
          <w:sz w:val="22"/>
          <w:szCs w:val="22"/>
          <w:lang w:eastAsia="zh-CN"/>
        </w:rPr>
      </w:pPr>
      <w:r>
        <w:rPr>
          <w:sz w:val="22"/>
          <w:szCs w:val="22"/>
          <w:lang w:eastAsia="zh-CN"/>
        </w:rPr>
        <w:t>In [6</w:t>
      </w:r>
      <w:r w:rsidR="007D03BD">
        <w:rPr>
          <w:sz w:val="22"/>
          <w:szCs w:val="22"/>
          <w:lang w:eastAsia="zh-CN"/>
        </w:rPr>
        <w:t>], some link level simulation results have been provided. The results are also shown in Figure A-1 to Figure A-4 and the simulation assumption is shown in Table A-1 in appendix. It can be observed that the</w:t>
      </w:r>
      <w:r w:rsidR="007D03BD" w:rsidRPr="007D03BD">
        <w:t xml:space="preserve"> </w:t>
      </w:r>
      <w:r w:rsidR="007D03BD" w:rsidRPr="007D03BD">
        <w:rPr>
          <w:sz w:val="22"/>
          <w:szCs w:val="22"/>
          <w:lang w:eastAsia="zh-CN"/>
        </w:rPr>
        <w:t>performance of larger subcarrier spacing and IFDMA based CSI-RS structure can be similar to that of CSI-RS with normal subcarrier spacing.</w:t>
      </w:r>
      <w:r w:rsidR="007D03BD">
        <w:rPr>
          <w:sz w:val="22"/>
          <w:szCs w:val="22"/>
          <w:lang w:eastAsia="zh-CN"/>
        </w:rPr>
        <w:t xml:space="preserve"> </w:t>
      </w:r>
    </w:p>
    <w:p w14:paraId="7BA229C7" w14:textId="6BA16F61" w:rsidR="008F7610" w:rsidRDefault="008F7610" w:rsidP="0057799A">
      <w:pPr>
        <w:ind w:firstLine="284"/>
        <w:jc w:val="both"/>
        <w:rPr>
          <w:sz w:val="22"/>
          <w:szCs w:val="22"/>
          <w:lang w:eastAsia="zh-CN"/>
        </w:rPr>
      </w:pPr>
      <w:r>
        <w:rPr>
          <w:sz w:val="22"/>
          <w:szCs w:val="22"/>
          <w:lang w:eastAsia="zh-CN"/>
        </w:rPr>
        <w:t>Since the CSI-RS should support the beam sweeping operation, whether the beamforming gain fluctuation could have any impact on the accuracy of AGC could be one issue. Hence how much beamforming gain fluctuation can be observed in the system</w:t>
      </w:r>
      <w:r w:rsidR="00247911">
        <w:rPr>
          <w:sz w:val="22"/>
          <w:szCs w:val="22"/>
          <w:lang w:eastAsia="zh-CN"/>
        </w:rPr>
        <w:t xml:space="preserve"> for each beam management procedure should be investigated. Figure 1 and Figure 2 illustrates the beamforming gain difference between the best </w:t>
      </w:r>
      <w:proofErr w:type="gramStart"/>
      <w:r w:rsidR="00247911">
        <w:rPr>
          <w:sz w:val="22"/>
          <w:szCs w:val="22"/>
          <w:lang w:eastAsia="zh-CN"/>
        </w:rPr>
        <w:t>Tx</w:t>
      </w:r>
      <w:proofErr w:type="gramEnd"/>
      <w:r w:rsidR="00247911">
        <w:rPr>
          <w:sz w:val="22"/>
          <w:szCs w:val="22"/>
          <w:lang w:eastAsia="zh-CN"/>
        </w:rPr>
        <w:t xml:space="preserve"> or Rx beam to the k</w:t>
      </w:r>
      <w:r w:rsidR="00247911" w:rsidRPr="00247911">
        <w:rPr>
          <w:sz w:val="22"/>
          <w:szCs w:val="22"/>
          <w:vertAlign w:val="superscript"/>
          <w:lang w:eastAsia="zh-CN"/>
        </w:rPr>
        <w:t>th</w:t>
      </w:r>
      <w:r w:rsidR="00247911">
        <w:rPr>
          <w:sz w:val="22"/>
          <w:szCs w:val="22"/>
          <w:lang w:eastAsia="zh-CN"/>
        </w:rPr>
        <w:t xml:space="preserve"> best Tx or Rx beam, which </w:t>
      </w:r>
      <w:r w:rsidR="00247911">
        <w:rPr>
          <w:sz w:val="22"/>
          <w:szCs w:val="22"/>
          <w:lang w:eastAsia="zh-CN"/>
        </w:rPr>
        <w:lastRenderedPageBreak/>
        <w:t>are obtained based on the Dense Urban scenario and there are 48 gNB beams and 27 UE beams in each panel. The detailed system level simulation assumptions are illustrated in Table A-2 in appendix.</w:t>
      </w:r>
      <w:r w:rsidR="00C9255F">
        <w:rPr>
          <w:sz w:val="22"/>
          <w:szCs w:val="22"/>
          <w:lang w:eastAsia="zh-CN"/>
        </w:rPr>
        <w:t xml:space="preserve"> </w:t>
      </w:r>
    </w:p>
    <w:p w14:paraId="568064DD" w14:textId="77777777" w:rsidR="00247911" w:rsidRPr="00C9255F" w:rsidRDefault="00247911" w:rsidP="0057799A">
      <w:pPr>
        <w:ind w:firstLine="284"/>
        <w:jc w:val="both"/>
        <w:rPr>
          <w:sz w:val="22"/>
          <w:szCs w:val="22"/>
          <w:lang w:eastAsia="zh-CN"/>
        </w:rPr>
        <w:sectPr w:rsidR="00247911" w:rsidRPr="00C9255F" w:rsidSect="007D03BD">
          <w:footnotePr>
            <w:numRestart w:val="eachSect"/>
          </w:footnotePr>
          <w:type w:val="continuous"/>
          <w:pgSz w:w="12240" w:h="15840" w:code="1"/>
          <w:pgMar w:top="1411" w:right="990" w:bottom="1138" w:left="1080" w:header="677" w:footer="562" w:gutter="0"/>
          <w:cols w:space="720"/>
          <w:docGrid w:linePitch="272"/>
        </w:sectPr>
      </w:pPr>
    </w:p>
    <w:p w14:paraId="3B790B10" w14:textId="0311A1FF" w:rsidR="00247911" w:rsidRDefault="00247911" w:rsidP="00247911">
      <w:pPr>
        <w:ind w:firstLine="284"/>
        <w:jc w:val="center"/>
        <w:rPr>
          <w:sz w:val="22"/>
          <w:szCs w:val="22"/>
          <w:lang w:eastAsia="zh-CN"/>
        </w:rPr>
      </w:pPr>
      <w:r w:rsidRPr="00247911">
        <w:rPr>
          <w:noProof/>
          <w:sz w:val="22"/>
          <w:szCs w:val="22"/>
          <w:lang w:val="en-US" w:eastAsia="zh-CN"/>
        </w:rPr>
        <w:drawing>
          <wp:inline distT="0" distB="0" distL="0" distR="0" wp14:anchorId="5A524654" wp14:editId="0A5CE7BE">
            <wp:extent cx="3048000" cy="2286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048000" cy="2286000"/>
                    </a:xfrm>
                    <a:prstGeom prst="rect">
                      <a:avLst/>
                    </a:prstGeom>
                    <a:noFill/>
                    <a:ln>
                      <a:noFill/>
                    </a:ln>
                  </pic:spPr>
                </pic:pic>
              </a:graphicData>
            </a:graphic>
          </wp:inline>
        </w:drawing>
      </w:r>
    </w:p>
    <w:p w14:paraId="2DAA46AC" w14:textId="1DBA6A38" w:rsidR="00247911" w:rsidRPr="00247911" w:rsidRDefault="00247911" w:rsidP="00247911">
      <w:pPr>
        <w:ind w:firstLine="284"/>
        <w:jc w:val="center"/>
        <w:rPr>
          <w:b/>
          <w:sz w:val="22"/>
          <w:szCs w:val="22"/>
          <w:lang w:eastAsia="zh-CN"/>
        </w:rPr>
      </w:pPr>
      <w:r w:rsidRPr="00247911">
        <w:rPr>
          <w:b/>
          <w:sz w:val="22"/>
          <w:szCs w:val="22"/>
          <w:lang w:eastAsia="zh-CN"/>
        </w:rPr>
        <w:t xml:space="preserve">Figure 3: CDF of </w:t>
      </w:r>
      <w:proofErr w:type="gramStart"/>
      <w:r w:rsidRPr="00247911">
        <w:rPr>
          <w:b/>
          <w:sz w:val="22"/>
          <w:szCs w:val="22"/>
          <w:lang w:eastAsia="zh-CN"/>
        </w:rPr>
        <w:t>Tx</w:t>
      </w:r>
      <w:proofErr w:type="gramEnd"/>
      <w:r w:rsidRPr="00247911">
        <w:rPr>
          <w:b/>
          <w:sz w:val="22"/>
          <w:szCs w:val="22"/>
          <w:lang w:eastAsia="zh-CN"/>
        </w:rPr>
        <w:t xml:space="preserve"> beamforming gain fluctuation</w:t>
      </w:r>
    </w:p>
    <w:p w14:paraId="1389AFC7" w14:textId="16959213" w:rsidR="00247911" w:rsidRDefault="00247911" w:rsidP="00247911">
      <w:pPr>
        <w:ind w:firstLine="284"/>
        <w:jc w:val="center"/>
        <w:rPr>
          <w:sz w:val="22"/>
          <w:szCs w:val="22"/>
          <w:lang w:eastAsia="zh-CN"/>
        </w:rPr>
      </w:pPr>
      <w:r w:rsidRPr="00247911">
        <w:rPr>
          <w:noProof/>
          <w:sz w:val="22"/>
          <w:szCs w:val="22"/>
          <w:lang w:val="en-US" w:eastAsia="zh-CN"/>
        </w:rPr>
        <w:drawing>
          <wp:inline distT="0" distB="0" distL="0" distR="0" wp14:anchorId="758ED8A8" wp14:editId="26A96BBA">
            <wp:extent cx="3048000" cy="22860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048000" cy="2286000"/>
                    </a:xfrm>
                    <a:prstGeom prst="rect">
                      <a:avLst/>
                    </a:prstGeom>
                    <a:noFill/>
                    <a:ln>
                      <a:noFill/>
                    </a:ln>
                  </pic:spPr>
                </pic:pic>
              </a:graphicData>
            </a:graphic>
          </wp:inline>
        </w:drawing>
      </w:r>
    </w:p>
    <w:p w14:paraId="24291912" w14:textId="50FD0F11" w:rsidR="00247911" w:rsidRPr="00247911" w:rsidRDefault="00247911" w:rsidP="00247911">
      <w:pPr>
        <w:ind w:firstLine="284"/>
        <w:jc w:val="center"/>
        <w:rPr>
          <w:b/>
          <w:sz w:val="22"/>
          <w:szCs w:val="22"/>
          <w:lang w:eastAsia="zh-CN"/>
        </w:rPr>
      </w:pPr>
      <w:r w:rsidRPr="00247911">
        <w:rPr>
          <w:b/>
          <w:sz w:val="22"/>
          <w:szCs w:val="22"/>
          <w:lang w:eastAsia="zh-CN"/>
        </w:rPr>
        <w:t>Figure 4: CDF of Rx beamforming gain fluctuation</w:t>
      </w:r>
    </w:p>
    <w:p w14:paraId="202899EE" w14:textId="77777777" w:rsidR="00247911" w:rsidRDefault="00247911" w:rsidP="00A464DF">
      <w:pPr>
        <w:ind w:firstLine="284"/>
        <w:jc w:val="both"/>
        <w:rPr>
          <w:sz w:val="22"/>
          <w:szCs w:val="22"/>
          <w:lang w:eastAsia="zh-CN"/>
        </w:rPr>
        <w:sectPr w:rsidR="00247911" w:rsidSect="00247911">
          <w:footnotePr>
            <w:numRestart w:val="eachSect"/>
          </w:footnotePr>
          <w:type w:val="continuous"/>
          <w:pgSz w:w="12240" w:h="15840" w:code="1"/>
          <w:pgMar w:top="1411" w:right="990" w:bottom="1138" w:left="1080" w:header="677" w:footer="562" w:gutter="0"/>
          <w:cols w:num="2" w:space="720"/>
          <w:docGrid w:linePitch="272"/>
        </w:sectPr>
      </w:pPr>
    </w:p>
    <w:p w14:paraId="1874A6C1" w14:textId="0B302FAE" w:rsidR="000A5B61" w:rsidRDefault="000A5B61" w:rsidP="00A464DF">
      <w:pPr>
        <w:ind w:firstLine="284"/>
        <w:jc w:val="both"/>
        <w:rPr>
          <w:sz w:val="22"/>
          <w:szCs w:val="22"/>
          <w:lang w:eastAsia="zh-CN"/>
        </w:rPr>
      </w:pPr>
      <w:r>
        <w:rPr>
          <w:sz w:val="22"/>
          <w:szCs w:val="22"/>
          <w:lang w:eastAsia="zh-CN"/>
        </w:rPr>
        <w:t xml:space="preserve">It can be observed that the maximum beamforming gain difference between the best Rx </w:t>
      </w:r>
      <w:proofErr w:type="gramStart"/>
      <w:r>
        <w:rPr>
          <w:sz w:val="22"/>
          <w:szCs w:val="22"/>
          <w:lang w:eastAsia="zh-CN"/>
        </w:rPr>
        <w:t>beam</w:t>
      </w:r>
      <w:proofErr w:type="gramEnd"/>
      <w:r>
        <w:rPr>
          <w:sz w:val="22"/>
          <w:szCs w:val="22"/>
          <w:lang w:eastAsia="zh-CN"/>
        </w:rPr>
        <w:t xml:space="preserve"> to the 4</w:t>
      </w:r>
      <w:r w:rsidRPr="00C9255F">
        <w:rPr>
          <w:sz w:val="22"/>
          <w:szCs w:val="22"/>
          <w:vertAlign w:val="superscript"/>
          <w:lang w:eastAsia="zh-CN"/>
        </w:rPr>
        <w:t>th</w:t>
      </w:r>
      <w:r>
        <w:rPr>
          <w:sz w:val="22"/>
          <w:szCs w:val="22"/>
          <w:lang w:eastAsia="zh-CN"/>
        </w:rPr>
        <w:t xml:space="preserve"> – 6</w:t>
      </w:r>
      <w:r w:rsidRPr="00C9255F">
        <w:rPr>
          <w:sz w:val="22"/>
          <w:szCs w:val="22"/>
          <w:vertAlign w:val="superscript"/>
          <w:lang w:eastAsia="zh-CN"/>
        </w:rPr>
        <w:t>th</w:t>
      </w:r>
      <w:r>
        <w:rPr>
          <w:sz w:val="22"/>
          <w:szCs w:val="22"/>
          <w:lang w:eastAsia="zh-CN"/>
        </w:rPr>
        <w:t xml:space="preserve"> best Rx beam could be within 9dB, then to reserve 3bits </w:t>
      </w:r>
      <w:r w:rsidR="00792E2D">
        <w:rPr>
          <w:sz w:val="22"/>
          <w:szCs w:val="22"/>
          <w:lang w:eastAsia="zh-CN"/>
        </w:rPr>
        <w:t xml:space="preserve">margin </w:t>
      </w:r>
      <w:r>
        <w:rPr>
          <w:sz w:val="22"/>
          <w:szCs w:val="22"/>
          <w:lang w:eastAsia="zh-CN"/>
        </w:rPr>
        <w:t xml:space="preserve">for AGC should be enough. Meanwhile, the </w:t>
      </w:r>
      <w:proofErr w:type="gramStart"/>
      <w:r>
        <w:rPr>
          <w:sz w:val="22"/>
          <w:szCs w:val="22"/>
          <w:lang w:eastAsia="zh-CN"/>
        </w:rPr>
        <w:t>Tx</w:t>
      </w:r>
      <w:proofErr w:type="gramEnd"/>
      <w:r>
        <w:rPr>
          <w:sz w:val="22"/>
          <w:szCs w:val="22"/>
          <w:lang w:eastAsia="zh-CN"/>
        </w:rPr>
        <w:t xml:space="preserve"> beamforming gain difference could be larger than Rx beamforming gain difference. To measure 6 best </w:t>
      </w:r>
      <w:proofErr w:type="gramStart"/>
      <w:r>
        <w:rPr>
          <w:sz w:val="22"/>
          <w:szCs w:val="22"/>
          <w:lang w:eastAsia="zh-CN"/>
        </w:rPr>
        <w:t>Tx</w:t>
      </w:r>
      <w:proofErr w:type="gramEnd"/>
      <w:r>
        <w:rPr>
          <w:sz w:val="22"/>
          <w:szCs w:val="22"/>
          <w:lang w:eastAsia="zh-CN"/>
        </w:rPr>
        <w:t xml:space="preserve"> beams, the AGC should reserve at least</w:t>
      </w:r>
      <w:r w:rsidR="00792E2D">
        <w:rPr>
          <w:sz w:val="22"/>
          <w:szCs w:val="22"/>
          <w:lang w:eastAsia="zh-CN"/>
        </w:rPr>
        <w:t xml:space="preserve"> 5</w:t>
      </w:r>
      <w:r>
        <w:rPr>
          <w:sz w:val="22"/>
          <w:szCs w:val="22"/>
          <w:lang w:eastAsia="zh-CN"/>
        </w:rPr>
        <w:t>bits</w:t>
      </w:r>
      <w:r w:rsidR="00792E2D">
        <w:rPr>
          <w:sz w:val="22"/>
          <w:szCs w:val="22"/>
          <w:lang w:eastAsia="zh-CN"/>
        </w:rPr>
        <w:t xml:space="preserve"> margin</w:t>
      </w:r>
      <w:r>
        <w:rPr>
          <w:sz w:val="22"/>
          <w:szCs w:val="22"/>
          <w:lang w:eastAsia="zh-CN"/>
        </w:rPr>
        <w:t xml:space="preserve">. </w:t>
      </w:r>
    </w:p>
    <w:p w14:paraId="2B3AD7A6" w14:textId="27A4758A" w:rsidR="000A5B61" w:rsidRDefault="000A5B61" w:rsidP="00A464DF">
      <w:pPr>
        <w:ind w:firstLine="284"/>
        <w:jc w:val="both"/>
        <w:rPr>
          <w:sz w:val="22"/>
          <w:szCs w:val="22"/>
          <w:lang w:eastAsia="zh-CN"/>
        </w:rPr>
      </w:pPr>
      <w:r>
        <w:rPr>
          <w:sz w:val="22"/>
          <w:szCs w:val="22"/>
          <w:lang w:eastAsia="zh-CN"/>
        </w:rPr>
        <w:t>Figure 5 illustrates the beamforming gain fluctuation between the post-refined Rx beam and the pre-refined Rx beam when the pre-refined Rx beam is the k</w:t>
      </w:r>
      <w:r w:rsidRPr="000A5B61">
        <w:rPr>
          <w:sz w:val="22"/>
          <w:szCs w:val="22"/>
          <w:vertAlign w:val="superscript"/>
          <w:lang w:eastAsia="zh-CN"/>
        </w:rPr>
        <w:t>th</w:t>
      </w:r>
      <w:r>
        <w:rPr>
          <w:sz w:val="22"/>
          <w:szCs w:val="22"/>
          <w:lang w:eastAsia="zh-CN"/>
        </w:rPr>
        <w:t xml:space="preserve"> best Rx beam. The candidate Rx beams to be swept are randomly selected from the beams around pre-refined Rx beam. It can be observed that if current Rx beam is the 6</w:t>
      </w:r>
      <w:r w:rsidRPr="000A5B61">
        <w:rPr>
          <w:sz w:val="22"/>
          <w:szCs w:val="22"/>
          <w:vertAlign w:val="superscript"/>
          <w:lang w:eastAsia="zh-CN"/>
        </w:rPr>
        <w:t>th</w:t>
      </w:r>
      <w:r>
        <w:rPr>
          <w:sz w:val="22"/>
          <w:szCs w:val="22"/>
          <w:lang w:eastAsia="zh-CN"/>
        </w:rPr>
        <w:t xml:space="preserve"> best Rx beam, to reserve 3bits</w:t>
      </w:r>
      <w:r w:rsidR="00792E2D">
        <w:rPr>
          <w:sz w:val="22"/>
          <w:szCs w:val="22"/>
          <w:lang w:eastAsia="zh-CN"/>
        </w:rPr>
        <w:t xml:space="preserve"> margin</w:t>
      </w:r>
      <w:r>
        <w:rPr>
          <w:sz w:val="22"/>
          <w:szCs w:val="22"/>
          <w:lang w:eastAsia="zh-CN"/>
        </w:rPr>
        <w:t xml:space="preserve"> in the AGC could be enough, since the beamforming gain difference would not be too large.</w:t>
      </w:r>
    </w:p>
    <w:p w14:paraId="2FDBA11A" w14:textId="2B365EB7" w:rsidR="000A5B61" w:rsidRDefault="000A5B61" w:rsidP="000A5B61">
      <w:pPr>
        <w:ind w:firstLine="284"/>
        <w:jc w:val="center"/>
        <w:rPr>
          <w:sz w:val="22"/>
          <w:szCs w:val="22"/>
          <w:lang w:eastAsia="zh-CN"/>
        </w:rPr>
      </w:pPr>
      <w:r w:rsidRPr="000A5B61">
        <w:rPr>
          <w:noProof/>
          <w:sz w:val="22"/>
          <w:szCs w:val="22"/>
          <w:lang w:val="en-US" w:eastAsia="zh-CN"/>
        </w:rPr>
        <w:drawing>
          <wp:inline distT="0" distB="0" distL="0" distR="0" wp14:anchorId="2B4FE56A" wp14:editId="228B41A0">
            <wp:extent cx="3657600" cy="27432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657600" cy="2743200"/>
                    </a:xfrm>
                    <a:prstGeom prst="rect">
                      <a:avLst/>
                    </a:prstGeom>
                    <a:noFill/>
                    <a:ln>
                      <a:noFill/>
                    </a:ln>
                  </pic:spPr>
                </pic:pic>
              </a:graphicData>
            </a:graphic>
          </wp:inline>
        </w:drawing>
      </w:r>
    </w:p>
    <w:p w14:paraId="17C03518" w14:textId="2E13C34A" w:rsidR="000A5B61" w:rsidRPr="000A5B61" w:rsidRDefault="000A5B61" w:rsidP="000A5B61">
      <w:pPr>
        <w:ind w:firstLine="284"/>
        <w:jc w:val="center"/>
        <w:rPr>
          <w:b/>
          <w:sz w:val="22"/>
          <w:szCs w:val="22"/>
          <w:lang w:eastAsia="zh-CN"/>
        </w:rPr>
      </w:pPr>
      <w:r w:rsidRPr="000A5B61">
        <w:rPr>
          <w:b/>
          <w:sz w:val="22"/>
          <w:szCs w:val="22"/>
          <w:lang w:eastAsia="zh-CN"/>
        </w:rPr>
        <w:t xml:space="preserve">Figure 5: CDF of the beamforming gain difference between post-refined Rx </w:t>
      </w:r>
      <w:proofErr w:type="gramStart"/>
      <w:r w:rsidRPr="000A5B61">
        <w:rPr>
          <w:b/>
          <w:sz w:val="22"/>
          <w:szCs w:val="22"/>
          <w:lang w:eastAsia="zh-CN"/>
        </w:rPr>
        <w:t>beam</w:t>
      </w:r>
      <w:proofErr w:type="gramEnd"/>
      <w:r w:rsidRPr="000A5B61">
        <w:rPr>
          <w:b/>
          <w:sz w:val="22"/>
          <w:szCs w:val="22"/>
          <w:lang w:eastAsia="zh-CN"/>
        </w:rPr>
        <w:t xml:space="preserve"> to pre-refined Rx beam</w:t>
      </w:r>
    </w:p>
    <w:p w14:paraId="2D6F73AF" w14:textId="56140553" w:rsidR="00B736C7" w:rsidRDefault="000A5B61" w:rsidP="00A464DF">
      <w:pPr>
        <w:ind w:firstLine="284"/>
        <w:jc w:val="both"/>
        <w:rPr>
          <w:sz w:val="22"/>
          <w:szCs w:val="22"/>
          <w:lang w:eastAsia="zh-CN"/>
        </w:rPr>
      </w:pPr>
      <w:r>
        <w:rPr>
          <w:sz w:val="22"/>
          <w:szCs w:val="22"/>
          <w:lang w:eastAsia="zh-CN"/>
        </w:rPr>
        <w:lastRenderedPageBreak/>
        <w:t>To use the above CSI-RS structure in beam management P-3, for</w:t>
      </w:r>
      <w:r w:rsidR="00E726BA">
        <w:rPr>
          <w:sz w:val="22"/>
          <w:szCs w:val="22"/>
          <w:lang w:eastAsia="zh-CN"/>
        </w:rPr>
        <w:t xml:space="preserve"> the </w:t>
      </w:r>
      <w:r w:rsidR="00C9255F">
        <w:rPr>
          <w:sz w:val="22"/>
          <w:szCs w:val="22"/>
          <w:lang w:eastAsia="zh-CN"/>
        </w:rPr>
        <w:t xml:space="preserve">UE beam sweeping latency, the UE could </w:t>
      </w:r>
      <w:r w:rsidR="007D03BD">
        <w:rPr>
          <w:sz w:val="22"/>
          <w:szCs w:val="22"/>
          <w:lang w:eastAsia="zh-CN"/>
        </w:rPr>
        <w:t>determine how many repetitions t</w:t>
      </w:r>
      <w:r w:rsidR="00C9255F">
        <w:rPr>
          <w:sz w:val="22"/>
          <w:szCs w:val="22"/>
          <w:lang w:eastAsia="zh-CN"/>
        </w:rPr>
        <w:t>o switch one UE beam by itself, although the number of repetitions could be more than the</w:t>
      </w:r>
      <w:r>
        <w:rPr>
          <w:sz w:val="22"/>
          <w:szCs w:val="22"/>
          <w:lang w:eastAsia="zh-CN"/>
        </w:rPr>
        <w:t xml:space="preserve"> number of Rx beams to be swept. </w:t>
      </w:r>
    </w:p>
    <w:p w14:paraId="581B090A" w14:textId="28CBFA50" w:rsidR="00C33A8C" w:rsidRDefault="00C33A8C" w:rsidP="00A464DF">
      <w:pPr>
        <w:ind w:firstLine="284"/>
        <w:jc w:val="both"/>
        <w:rPr>
          <w:sz w:val="22"/>
          <w:szCs w:val="22"/>
          <w:lang w:eastAsia="zh-CN"/>
        </w:rPr>
      </w:pPr>
      <w:r>
        <w:rPr>
          <w:sz w:val="22"/>
          <w:szCs w:val="22"/>
          <w:lang w:eastAsia="zh-CN"/>
        </w:rPr>
        <w:t xml:space="preserve">Further, the above CSI-RS structure can also be used for beam management P-1 so that different </w:t>
      </w:r>
      <w:proofErr w:type="gramStart"/>
      <w:r>
        <w:rPr>
          <w:sz w:val="22"/>
          <w:szCs w:val="22"/>
          <w:lang w:eastAsia="zh-CN"/>
        </w:rPr>
        <w:t>Tx</w:t>
      </w:r>
      <w:proofErr w:type="gramEnd"/>
      <w:r>
        <w:rPr>
          <w:sz w:val="22"/>
          <w:szCs w:val="22"/>
          <w:lang w:eastAsia="zh-CN"/>
        </w:rPr>
        <w:t xml:space="preserve"> beams can be used in different time units, and the UE may be able use different Rx beams in different sub-time units within one time unit. Then the latency to get initial good gNB-UE beam pair could be reduced. Another benefit is that the UE could estimate the time and frequency offset based on the CSI-RS structure. With regard to joint P-2/P-3, which can be used to get the best gNB-UE beam pair with low latency, the above CSI-RS structure should also be considered for P-2.</w:t>
      </w:r>
    </w:p>
    <w:p w14:paraId="3475DE35" w14:textId="5D6275EC" w:rsidR="00792E2D" w:rsidRPr="00792E2D" w:rsidRDefault="00792E2D" w:rsidP="00A464DF">
      <w:pPr>
        <w:ind w:firstLine="284"/>
        <w:jc w:val="both"/>
        <w:rPr>
          <w:b/>
          <w:i/>
          <w:sz w:val="22"/>
          <w:szCs w:val="22"/>
          <w:lang w:eastAsia="zh-CN"/>
        </w:rPr>
      </w:pPr>
      <w:r w:rsidRPr="00792E2D">
        <w:rPr>
          <w:b/>
          <w:i/>
          <w:sz w:val="22"/>
          <w:szCs w:val="22"/>
          <w:lang w:eastAsia="zh-CN"/>
        </w:rPr>
        <w:t xml:space="preserve">Observation 1: the </w:t>
      </w:r>
      <w:proofErr w:type="gramStart"/>
      <w:r w:rsidRPr="00792E2D">
        <w:rPr>
          <w:b/>
          <w:i/>
          <w:sz w:val="22"/>
          <w:szCs w:val="22"/>
          <w:lang w:eastAsia="zh-CN"/>
        </w:rPr>
        <w:t>Tx</w:t>
      </w:r>
      <w:proofErr w:type="gramEnd"/>
      <w:r w:rsidRPr="00792E2D">
        <w:rPr>
          <w:b/>
          <w:i/>
          <w:sz w:val="22"/>
          <w:szCs w:val="22"/>
          <w:lang w:eastAsia="zh-CN"/>
        </w:rPr>
        <w:t xml:space="preserve"> beamforming gain difference between the best Tx beam to the 6</w:t>
      </w:r>
      <w:r w:rsidRPr="00792E2D">
        <w:rPr>
          <w:b/>
          <w:i/>
          <w:sz w:val="22"/>
          <w:szCs w:val="22"/>
          <w:vertAlign w:val="superscript"/>
          <w:lang w:eastAsia="zh-CN"/>
        </w:rPr>
        <w:t>th</w:t>
      </w:r>
      <w:r w:rsidRPr="00792E2D">
        <w:rPr>
          <w:b/>
          <w:i/>
          <w:sz w:val="22"/>
          <w:szCs w:val="22"/>
          <w:lang w:eastAsia="zh-CN"/>
        </w:rPr>
        <w:t xml:space="preserve"> best Tx beam could be up to 14dB, which needs to reserve up to 5bits margin for AGC.</w:t>
      </w:r>
    </w:p>
    <w:p w14:paraId="213367F6" w14:textId="73EA7C10" w:rsidR="00792E2D" w:rsidRPr="00792E2D" w:rsidRDefault="00792E2D" w:rsidP="00A464DF">
      <w:pPr>
        <w:ind w:firstLine="284"/>
        <w:jc w:val="both"/>
        <w:rPr>
          <w:b/>
          <w:i/>
          <w:sz w:val="22"/>
          <w:szCs w:val="22"/>
          <w:lang w:eastAsia="zh-CN"/>
        </w:rPr>
      </w:pPr>
      <w:r w:rsidRPr="00792E2D">
        <w:rPr>
          <w:b/>
          <w:i/>
          <w:sz w:val="22"/>
          <w:szCs w:val="22"/>
          <w:lang w:eastAsia="zh-CN"/>
        </w:rPr>
        <w:t xml:space="preserve">Observation 2: the Rx beamforming gain difference between the best Rx </w:t>
      </w:r>
      <w:proofErr w:type="gramStart"/>
      <w:r w:rsidRPr="00792E2D">
        <w:rPr>
          <w:b/>
          <w:i/>
          <w:sz w:val="22"/>
          <w:szCs w:val="22"/>
          <w:lang w:eastAsia="zh-CN"/>
        </w:rPr>
        <w:t>beam</w:t>
      </w:r>
      <w:proofErr w:type="gramEnd"/>
      <w:r w:rsidRPr="00792E2D">
        <w:rPr>
          <w:b/>
          <w:i/>
          <w:sz w:val="22"/>
          <w:szCs w:val="22"/>
          <w:lang w:eastAsia="zh-CN"/>
        </w:rPr>
        <w:t xml:space="preserve"> to the 6</w:t>
      </w:r>
      <w:r w:rsidRPr="00792E2D">
        <w:rPr>
          <w:b/>
          <w:i/>
          <w:sz w:val="22"/>
          <w:szCs w:val="22"/>
          <w:vertAlign w:val="superscript"/>
          <w:lang w:eastAsia="zh-CN"/>
        </w:rPr>
        <w:t>th</w:t>
      </w:r>
      <w:r w:rsidRPr="00792E2D">
        <w:rPr>
          <w:b/>
          <w:i/>
          <w:sz w:val="22"/>
          <w:szCs w:val="22"/>
          <w:lang w:eastAsia="zh-CN"/>
        </w:rPr>
        <w:t xml:space="preserve"> best Rx beam could be up to 9dB, which needs to reserve up to 3bits margin for AGC.</w:t>
      </w:r>
    </w:p>
    <w:p w14:paraId="27B5C788" w14:textId="1A54619D" w:rsidR="00A44146" w:rsidRDefault="000A5B61" w:rsidP="00A44146">
      <w:pPr>
        <w:ind w:firstLine="284"/>
        <w:rPr>
          <w:b/>
          <w:i/>
          <w:sz w:val="22"/>
          <w:szCs w:val="22"/>
          <w:lang w:eastAsia="zh-CN"/>
        </w:rPr>
      </w:pPr>
      <w:r>
        <w:rPr>
          <w:b/>
          <w:i/>
          <w:sz w:val="22"/>
          <w:szCs w:val="22"/>
          <w:lang w:eastAsia="zh-CN"/>
        </w:rPr>
        <w:t>Proposal 1</w:t>
      </w:r>
      <w:r w:rsidR="00A44146">
        <w:rPr>
          <w:b/>
          <w:i/>
          <w:sz w:val="22"/>
          <w:szCs w:val="22"/>
          <w:lang w:eastAsia="zh-CN"/>
        </w:rPr>
        <w:t xml:space="preserve">: </w:t>
      </w:r>
      <w:r>
        <w:rPr>
          <w:b/>
          <w:i/>
          <w:sz w:val="22"/>
          <w:szCs w:val="22"/>
          <w:lang w:eastAsia="zh-CN"/>
        </w:rPr>
        <w:t>for</w:t>
      </w:r>
      <w:r w:rsidR="00114725">
        <w:rPr>
          <w:b/>
          <w:i/>
          <w:sz w:val="22"/>
          <w:szCs w:val="22"/>
          <w:lang w:eastAsia="zh-CN"/>
        </w:rPr>
        <w:t xml:space="preserve"> </w:t>
      </w:r>
      <w:r>
        <w:rPr>
          <w:b/>
          <w:i/>
          <w:sz w:val="22"/>
          <w:szCs w:val="22"/>
          <w:lang w:eastAsia="zh-CN"/>
        </w:rPr>
        <w:t xml:space="preserve">beam management </w:t>
      </w:r>
      <w:r w:rsidR="007D03BD">
        <w:rPr>
          <w:b/>
          <w:i/>
          <w:sz w:val="22"/>
          <w:szCs w:val="22"/>
          <w:lang w:eastAsia="zh-CN"/>
        </w:rPr>
        <w:t>CSI-RS</w:t>
      </w:r>
      <w:r w:rsidR="00114725">
        <w:rPr>
          <w:b/>
          <w:i/>
          <w:sz w:val="22"/>
          <w:szCs w:val="22"/>
          <w:lang w:eastAsia="zh-CN"/>
        </w:rPr>
        <w:t xml:space="preserve">, </w:t>
      </w:r>
      <w:r w:rsidR="007D03BD">
        <w:rPr>
          <w:b/>
          <w:i/>
          <w:sz w:val="22"/>
          <w:szCs w:val="22"/>
          <w:lang w:eastAsia="zh-CN"/>
        </w:rPr>
        <w:t xml:space="preserve">at least one of the following options should be supported with regard to the overhead and the latency for beam management: </w:t>
      </w:r>
      <w:r w:rsidR="00A44146">
        <w:rPr>
          <w:b/>
          <w:i/>
          <w:sz w:val="22"/>
          <w:szCs w:val="22"/>
          <w:lang w:eastAsia="zh-CN"/>
        </w:rPr>
        <w:t xml:space="preserve">the IFDMA based </w:t>
      </w:r>
      <w:r w:rsidR="007D03BD">
        <w:rPr>
          <w:b/>
          <w:i/>
          <w:sz w:val="22"/>
          <w:szCs w:val="22"/>
          <w:lang w:eastAsia="zh-CN"/>
        </w:rPr>
        <w:t>structure;</w:t>
      </w:r>
      <w:r w:rsidR="00A44146">
        <w:rPr>
          <w:b/>
          <w:i/>
          <w:sz w:val="22"/>
          <w:szCs w:val="22"/>
          <w:lang w:eastAsia="zh-CN"/>
        </w:rPr>
        <w:t xml:space="preserve"> larger subcarrier spacing based </w:t>
      </w:r>
      <w:r w:rsidR="007D03BD">
        <w:rPr>
          <w:b/>
          <w:i/>
          <w:sz w:val="22"/>
          <w:szCs w:val="22"/>
          <w:lang w:eastAsia="zh-CN"/>
        </w:rPr>
        <w:t>structure.</w:t>
      </w:r>
    </w:p>
    <w:p w14:paraId="3319B6B8" w14:textId="761E6EC1" w:rsidR="00C33A8C" w:rsidRDefault="00C33A8C" w:rsidP="00A44146">
      <w:pPr>
        <w:ind w:firstLine="284"/>
        <w:rPr>
          <w:b/>
          <w:i/>
          <w:sz w:val="22"/>
          <w:szCs w:val="22"/>
          <w:lang w:eastAsia="zh-CN"/>
        </w:rPr>
      </w:pPr>
      <w:r>
        <w:rPr>
          <w:b/>
          <w:i/>
          <w:sz w:val="22"/>
          <w:szCs w:val="22"/>
          <w:lang w:eastAsia="zh-CN"/>
        </w:rPr>
        <w:t xml:space="preserve">Proposal 2: the CSI-RS structure </w:t>
      </w:r>
      <w:r w:rsidR="002148F0">
        <w:rPr>
          <w:b/>
          <w:i/>
          <w:sz w:val="22"/>
          <w:szCs w:val="22"/>
          <w:lang w:eastAsia="zh-CN"/>
        </w:rPr>
        <w:t xml:space="preserve">with sub-time unit smaller than 1 symbol </w:t>
      </w:r>
      <w:r>
        <w:rPr>
          <w:b/>
          <w:i/>
          <w:sz w:val="22"/>
          <w:szCs w:val="22"/>
          <w:lang w:eastAsia="zh-CN"/>
        </w:rPr>
        <w:t>should be supported at least for beam management P-1 and P-3, and for P-2, it can also be considered with regard to joint P-2/P-3 beam management.</w:t>
      </w:r>
    </w:p>
    <w:p w14:paraId="03B486C6" w14:textId="77777777" w:rsidR="00002509" w:rsidRPr="00002509" w:rsidRDefault="00002509" w:rsidP="00002509">
      <w:pPr>
        <w:pStyle w:val="Heading1"/>
        <w:numPr>
          <w:ilvl w:val="0"/>
          <w:numId w:val="5"/>
        </w:numPr>
        <w:pBdr>
          <w:top w:val="single" w:sz="12" w:space="4" w:color="auto"/>
        </w:pBdr>
        <w:rPr>
          <w:rFonts w:cs="Arial"/>
          <w:lang w:val="en-US"/>
        </w:rPr>
      </w:pPr>
      <w:r w:rsidRPr="00002509">
        <w:rPr>
          <w:rFonts w:cs="Arial" w:hint="eastAsia"/>
          <w:lang w:val="en-US"/>
        </w:rPr>
        <w:t>Conclusion</w:t>
      </w:r>
    </w:p>
    <w:p w14:paraId="3FA30FA7" w14:textId="77777777" w:rsidR="0020001D" w:rsidRDefault="0020001D" w:rsidP="008549C2">
      <w:pPr>
        <w:ind w:firstLine="360"/>
        <w:jc w:val="both"/>
        <w:rPr>
          <w:sz w:val="22"/>
          <w:szCs w:val="22"/>
          <w:lang w:eastAsia="zh-CN"/>
        </w:rPr>
      </w:pPr>
      <w:r w:rsidRPr="0020001D">
        <w:rPr>
          <w:sz w:val="22"/>
          <w:szCs w:val="22"/>
          <w:lang w:eastAsia="zh-CN"/>
        </w:rPr>
        <w:t xml:space="preserve">In this contribution we </w:t>
      </w:r>
      <w:r w:rsidR="002B0740">
        <w:rPr>
          <w:sz w:val="22"/>
          <w:szCs w:val="22"/>
          <w:lang w:eastAsia="zh-CN"/>
        </w:rPr>
        <w:t xml:space="preserve">have </w:t>
      </w:r>
      <w:r w:rsidRPr="0020001D">
        <w:rPr>
          <w:sz w:val="22"/>
          <w:szCs w:val="22"/>
          <w:lang w:eastAsia="zh-CN"/>
        </w:rPr>
        <w:t>provide</w:t>
      </w:r>
      <w:r w:rsidR="002B0740">
        <w:rPr>
          <w:sz w:val="22"/>
          <w:szCs w:val="22"/>
          <w:lang w:eastAsia="zh-CN"/>
        </w:rPr>
        <w:t>d</w:t>
      </w:r>
      <w:r w:rsidR="008B0B3E">
        <w:rPr>
          <w:sz w:val="22"/>
          <w:szCs w:val="22"/>
          <w:lang w:eastAsia="zh-CN"/>
        </w:rPr>
        <w:t xml:space="preserve"> our views on </w:t>
      </w:r>
      <w:r w:rsidR="00EA6E41">
        <w:rPr>
          <w:sz w:val="22"/>
          <w:szCs w:val="22"/>
          <w:lang w:eastAsia="zh-CN"/>
        </w:rPr>
        <w:t>CSI-RS structure for beam management</w:t>
      </w:r>
      <w:r>
        <w:rPr>
          <w:sz w:val="22"/>
          <w:szCs w:val="22"/>
          <w:lang w:eastAsia="zh-CN"/>
        </w:rPr>
        <w:t xml:space="preserve">. </w:t>
      </w:r>
      <w:r w:rsidR="00DE0831">
        <w:rPr>
          <w:sz w:val="22"/>
          <w:szCs w:val="22"/>
          <w:lang w:eastAsia="zh-CN"/>
        </w:rPr>
        <w:t>From the discussion, we have</w:t>
      </w:r>
      <w:r w:rsidR="00BF1A29">
        <w:rPr>
          <w:sz w:val="22"/>
          <w:szCs w:val="22"/>
          <w:lang w:eastAsia="zh-CN"/>
        </w:rPr>
        <w:t xml:space="preserve"> the following </w:t>
      </w:r>
      <w:r w:rsidR="00145C52">
        <w:rPr>
          <w:sz w:val="22"/>
          <w:szCs w:val="22"/>
          <w:lang w:eastAsia="zh-CN"/>
        </w:rPr>
        <w:t xml:space="preserve">observations or </w:t>
      </w:r>
      <w:r w:rsidR="00BF1A29">
        <w:rPr>
          <w:sz w:val="22"/>
          <w:szCs w:val="22"/>
          <w:lang w:eastAsia="zh-CN"/>
        </w:rPr>
        <w:t>proposals.</w:t>
      </w:r>
    </w:p>
    <w:p w14:paraId="506612FB" w14:textId="77777777" w:rsidR="000F3F61" w:rsidRPr="00792E2D" w:rsidRDefault="000F3F61" w:rsidP="000F3F61">
      <w:pPr>
        <w:ind w:firstLine="284"/>
        <w:jc w:val="both"/>
        <w:rPr>
          <w:b/>
          <w:i/>
          <w:sz w:val="22"/>
          <w:szCs w:val="22"/>
          <w:lang w:eastAsia="zh-CN"/>
        </w:rPr>
      </w:pPr>
      <w:r w:rsidRPr="00792E2D">
        <w:rPr>
          <w:b/>
          <w:i/>
          <w:sz w:val="22"/>
          <w:szCs w:val="22"/>
          <w:lang w:eastAsia="zh-CN"/>
        </w:rPr>
        <w:t xml:space="preserve">Observation 1: the </w:t>
      </w:r>
      <w:proofErr w:type="gramStart"/>
      <w:r w:rsidRPr="00792E2D">
        <w:rPr>
          <w:b/>
          <w:i/>
          <w:sz w:val="22"/>
          <w:szCs w:val="22"/>
          <w:lang w:eastAsia="zh-CN"/>
        </w:rPr>
        <w:t>Tx</w:t>
      </w:r>
      <w:proofErr w:type="gramEnd"/>
      <w:r w:rsidRPr="00792E2D">
        <w:rPr>
          <w:b/>
          <w:i/>
          <w:sz w:val="22"/>
          <w:szCs w:val="22"/>
          <w:lang w:eastAsia="zh-CN"/>
        </w:rPr>
        <w:t xml:space="preserve"> beamforming gain difference between the best Tx beam to the 6</w:t>
      </w:r>
      <w:r w:rsidRPr="00792E2D">
        <w:rPr>
          <w:b/>
          <w:i/>
          <w:sz w:val="22"/>
          <w:szCs w:val="22"/>
          <w:vertAlign w:val="superscript"/>
          <w:lang w:eastAsia="zh-CN"/>
        </w:rPr>
        <w:t>th</w:t>
      </w:r>
      <w:r w:rsidRPr="00792E2D">
        <w:rPr>
          <w:b/>
          <w:i/>
          <w:sz w:val="22"/>
          <w:szCs w:val="22"/>
          <w:lang w:eastAsia="zh-CN"/>
        </w:rPr>
        <w:t xml:space="preserve"> best Tx beam could be up to 14dB, which needs to reserve up to 5bits margin for AGC.</w:t>
      </w:r>
    </w:p>
    <w:p w14:paraId="20C56951" w14:textId="61F14691" w:rsidR="000F3F61" w:rsidRPr="000F3F61" w:rsidRDefault="000F3F61" w:rsidP="000F3F61">
      <w:pPr>
        <w:ind w:firstLine="284"/>
        <w:jc w:val="both"/>
        <w:rPr>
          <w:sz w:val="22"/>
          <w:szCs w:val="22"/>
          <w:lang w:eastAsia="zh-CN"/>
        </w:rPr>
      </w:pPr>
      <w:r w:rsidRPr="00792E2D">
        <w:rPr>
          <w:b/>
          <w:i/>
          <w:sz w:val="22"/>
          <w:szCs w:val="22"/>
          <w:lang w:eastAsia="zh-CN"/>
        </w:rPr>
        <w:t xml:space="preserve">Observation 2: the Rx beamforming gain difference between the best Rx </w:t>
      </w:r>
      <w:proofErr w:type="gramStart"/>
      <w:r w:rsidRPr="00792E2D">
        <w:rPr>
          <w:b/>
          <w:i/>
          <w:sz w:val="22"/>
          <w:szCs w:val="22"/>
          <w:lang w:eastAsia="zh-CN"/>
        </w:rPr>
        <w:t>beam</w:t>
      </w:r>
      <w:proofErr w:type="gramEnd"/>
      <w:r w:rsidRPr="00792E2D">
        <w:rPr>
          <w:b/>
          <w:i/>
          <w:sz w:val="22"/>
          <w:szCs w:val="22"/>
          <w:lang w:eastAsia="zh-CN"/>
        </w:rPr>
        <w:t xml:space="preserve"> to the 6</w:t>
      </w:r>
      <w:r w:rsidRPr="00792E2D">
        <w:rPr>
          <w:b/>
          <w:i/>
          <w:sz w:val="22"/>
          <w:szCs w:val="22"/>
          <w:vertAlign w:val="superscript"/>
          <w:lang w:eastAsia="zh-CN"/>
        </w:rPr>
        <w:t>th</w:t>
      </w:r>
      <w:r w:rsidRPr="00792E2D">
        <w:rPr>
          <w:b/>
          <w:i/>
          <w:sz w:val="22"/>
          <w:szCs w:val="22"/>
          <w:lang w:eastAsia="zh-CN"/>
        </w:rPr>
        <w:t xml:space="preserve"> best Rx beam could be up to 9dB, which needs to reserve up to 3bits margin for AGC.</w:t>
      </w:r>
    </w:p>
    <w:p w14:paraId="49BDA7C3" w14:textId="77777777" w:rsidR="00C33A8C" w:rsidRDefault="00C33A8C" w:rsidP="00C33A8C">
      <w:pPr>
        <w:ind w:firstLine="284"/>
        <w:rPr>
          <w:b/>
          <w:i/>
          <w:sz w:val="22"/>
          <w:szCs w:val="22"/>
          <w:lang w:eastAsia="zh-CN"/>
        </w:rPr>
      </w:pPr>
      <w:r>
        <w:rPr>
          <w:b/>
          <w:i/>
          <w:sz w:val="22"/>
          <w:szCs w:val="22"/>
          <w:lang w:eastAsia="zh-CN"/>
        </w:rPr>
        <w:t>Proposal 1: for beam management CSI-RS, at least one of the following options should be supported with regard to the overhead and the latency for beam management: the IFDMA based structure; larger subcarrier spacing based structure.</w:t>
      </w:r>
    </w:p>
    <w:p w14:paraId="3D24E900" w14:textId="77777777" w:rsidR="002148F0" w:rsidRDefault="002148F0" w:rsidP="002148F0">
      <w:pPr>
        <w:ind w:firstLine="284"/>
        <w:rPr>
          <w:b/>
          <w:i/>
          <w:sz w:val="22"/>
          <w:szCs w:val="22"/>
          <w:lang w:eastAsia="zh-CN"/>
        </w:rPr>
      </w:pPr>
      <w:r>
        <w:rPr>
          <w:b/>
          <w:i/>
          <w:sz w:val="22"/>
          <w:szCs w:val="22"/>
          <w:lang w:eastAsia="zh-CN"/>
        </w:rPr>
        <w:t>Proposal 2: the CSI-RS structure with sub-time unit smaller than 1 symbol should be supported at least for beam management P-1 and P-3, and for P-2, it can also be considered with regard to joint P-2/P-3 beam management.</w:t>
      </w:r>
    </w:p>
    <w:p w14:paraId="16B3358C" w14:textId="77777777" w:rsidR="002A4EFE" w:rsidRPr="00534451" w:rsidRDefault="002A4EFE" w:rsidP="00BC783B">
      <w:pPr>
        <w:pStyle w:val="Heading1"/>
        <w:pBdr>
          <w:top w:val="single" w:sz="12" w:space="4" w:color="auto"/>
        </w:pBdr>
        <w:ind w:left="0" w:firstLine="0"/>
        <w:rPr>
          <w:rFonts w:cs="Arial"/>
          <w:lang w:val="en-US" w:eastAsia="zh-CN"/>
        </w:rPr>
      </w:pPr>
      <w:r w:rsidRPr="00FF2077">
        <w:rPr>
          <w:rFonts w:cs="Arial"/>
          <w:lang w:val="en-US"/>
        </w:rPr>
        <w:t>References</w:t>
      </w:r>
    </w:p>
    <w:p w14:paraId="7419FF5E" w14:textId="00F6DC57" w:rsidR="00E75BCE" w:rsidRDefault="00CF3112" w:rsidP="009F04E9">
      <w:pPr>
        <w:numPr>
          <w:ilvl w:val="0"/>
          <w:numId w:val="2"/>
        </w:numPr>
        <w:rPr>
          <w:sz w:val="22"/>
          <w:szCs w:val="22"/>
          <w:lang w:val="en-US" w:eastAsia="ja-JP"/>
        </w:rPr>
      </w:pPr>
      <w:r w:rsidRPr="00CF3112">
        <w:rPr>
          <w:rFonts w:hint="eastAsia"/>
          <w:sz w:val="22"/>
          <w:szCs w:val="22"/>
          <w:lang w:val="en-US" w:eastAsia="ja-JP"/>
        </w:rPr>
        <w:t xml:space="preserve">3GPP </w:t>
      </w:r>
      <w:r w:rsidR="003B6647">
        <w:rPr>
          <w:sz w:val="22"/>
          <w:szCs w:val="22"/>
          <w:lang w:val="en-US" w:eastAsia="ja-JP"/>
        </w:rPr>
        <w:t>Chairman's Notes RAN1 NR Ad-Hoc</w:t>
      </w:r>
    </w:p>
    <w:p w14:paraId="2FC4ADE0" w14:textId="62394DF6" w:rsidR="003B6647" w:rsidRDefault="003B6647" w:rsidP="003B6647">
      <w:pPr>
        <w:numPr>
          <w:ilvl w:val="0"/>
          <w:numId w:val="2"/>
        </w:numPr>
        <w:rPr>
          <w:sz w:val="22"/>
          <w:szCs w:val="22"/>
          <w:lang w:val="en-US" w:eastAsia="ja-JP"/>
        </w:rPr>
      </w:pPr>
      <w:r>
        <w:rPr>
          <w:sz w:val="22"/>
          <w:szCs w:val="22"/>
          <w:lang w:val="en-US" w:eastAsia="ja-JP"/>
        </w:rPr>
        <w:t>R1-1701536. “</w:t>
      </w:r>
      <w:r w:rsidRPr="003B6647">
        <w:rPr>
          <w:sz w:val="22"/>
          <w:szCs w:val="22"/>
          <w:lang w:val="en-US" w:eastAsia="ja-JP"/>
        </w:rPr>
        <w:t>Way Forward on CSI-RS for Beam Management</w:t>
      </w:r>
      <w:r>
        <w:rPr>
          <w:sz w:val="22"/>
          <w:szCs w:val="22"/>
          <w:lang w:val="en-US" w:eastAsia="ja-JP"/>
        </w:rPr>
        <w:t xml:space="preserve">”. </w:t>
      </w:r>
      <w:r w:rsidRPr="003B6647">
        <w:rPr>
          <w:sz w:val="22"/>
          <w:szCs w:val="22"/>
          <w:lang w:val="en-US" w:eastAsia="ja-JP"/>
        </w:rPr>
        <w:t xml:space="preserve">Intel, Qualcomm, Ericsson, Nokia, Alcatel-Lucent Shanghai Bell, Samsung, Verizon Wireless, CATT, MTK, NTT </w:t>
      </w:r>
      <w:proofErr w:type="spellStart"/>
      <w:r w:rsidRPr="003B6647">
        <w:rPr>
          <w:sz w:val="22"/>
          <w:szCs w:val="22"/>
          <w:lang w:val="en-US" w:eastAsia="ja-JP"/>
        </w:rPr>
        <w:t>Docomo</w:t>
      </w:r>
      <w:proofErr w:type="spellEnd"/>
      <w:r w:rsidRPr="003B6647">
        <w:rPr>
          <w:sz w:val="22"/>
          <w:szCs w:val="22"/>
          <w:lang w:val="en-US" w:eastAsia="ja-JP"/>
        </w:rPr>
        <w:t>, CMCC, ZTE, ZTE Microelectronics, KT, LG, vivo</w:t>
      </w:r>
    </w:p>
    <w:p w14:paraId="3ABBF47B" w14:textId="65A74D16" w:rsidR="00C33A8C" w:rsidRDefault="00C33A8C" w:rsidP="003B6647">
      <w:pPr>
        <w:numPr>
          <w:ilvl w:val="0"/>
          <w:numId w:val="2"/>
        </w:numPr>
        <w:rPr>
          <w:sz w:val="22"/>
          <w:szCs w:val="22"/>
          <w:lang w:val="en-US" w:eastAsia="ja-JP"/>
        </w:rPr>
      </w:pPr>
      <w:r>
        <w:rPr>
          <w:sz w:val="22"/>
          <w:szCs w:val="22"/>
          <w:lang w:val="en-US" w:eastAsia="ja-JP"/>
        </w:rPr>
        <w:t>3GPP Chairman’s Notes RAN1 #88</w:t>
      </w:r>
    </w:p>
    <w:p w14:paraId="09A2728B" w14:textId="77777777" w:rsidR="000C32CA" w:rsidRPr="000C32CA" w:rsidRDefault="000C32CA" w:rsidP="000C32CA">
      <w:pPr>
        <w:numPr>
          <w:ilvl w:val="0"/>
          <w:numId w:val="2"/>
        </w:numPr>
        <w:rPr>
          <w:sz w:val="22"/>
          <w:szCs w:val="22"/>
          <w:lang w:val="en-US" w:eastAsia="ja-JP"/>
        </w:rPr>
      </w:pPr>
      <w:r>
        <w:rPr>
          <w:sz w:val="22"/>
          <w:szCs w:val="22"/>
          <w:lang w:val="en-US" w:eastAsia="ja-JP"/>
        </w:rPr>
        <w:lastRenderedPageBreak/>
        <w:t>3GPP Chairman’s Notes RAN1 #88bis</w:t>
      </w:r>
    </w:p>
    <w:p w14:paraId="502EB1F2" w14:textId="4AB73D38" w:rsidR="000C32CA" w:rsidRPr="000C32CA" w:rsidRDefault="000C32CA" w:rsidP="007942C6">
      <w:pPr>
        <w:numPr>
          <w:ilvl w:val="0"/>
          <w:numId w:val="2"/>
        </w:numPr>
        <w:rPr>
          <w:sz w:val="22"/>
          <w:szCs w:val="22"/>
          <w:lang w:val="en-US" w:eastAsia="ja-JP"/>
        </w:rPr>
      </w:pPr>
      <w:r w:rsidRPr="000C32CA">
        <w:rPr>
          <w:sz w:val="22"/>
          <w:szCs w:val="22"/>
          <w:lang w:val="en-US" w:eastAsia="ja-JP"/>
        </w:rPr>
        <w:t>R1-1706759. “</w:t>
      </w:r>
      <w:r w:rsidRPr="000C32CA">
        <w:rPr>
          <w:rFonts w:hint="eastAsia"/>
          <w:sz w:val="22"/>
          <w:szCs w:val="22"/>
          <w:lang w:val="en-US" w:eastAsia="ja-JP"/>
        </w:rPr>
        <w:t>Way Forward on CSI-RS for Beam Management</w:t>
      </w:r>
      <w:r w:rsidRPr="000C32CA">
        <w:rPr>
          <w:sz w:val="22"/>
          <w:szCs w:val="22"/>
          <w:lang w:val="en-US" w:eastAsia="ja-JP"/>
        </w:rPr>
        <w:t xml:space="preserve">”. </w:t>
      </w:r>
      <w:r w:rsidRPr="000C32CA">
        <w:rPr>
          <w:rFonts w:hint="eastAsia"/>
          <w:sz w:val="22"/>
          <w:szCs w:val="22"/>
          <w:lang w:val="en-US" w:eastAsia="ja-JP"/>
        </w:rPr>
        <w:t xml:space="preserve">Intel, Ericsson, </w:t>
      </w:r>
      <w:proofErr w:type="spellStart"/>
      <w:r w:rsidRPr="000C32CA">
        <w:rPr>
          <w:rFonts w:hint="eastAsia"/>
          <w:sz w:val="22"/>
          <w:szCs w:val="22"/>
          <w:lang w:val="en-US" w:eastAsia="ja-JP"/>
        </w:rPr>
        <w:t>InterDigital</w:t>
      </w:r>
      <w:proofErr w:type="spellEnd"/>
      <w:r w:rsidRPr="000C32CA">
        <w:rPr>
          <w:rFonts w:hint="eastAsia"/>
          <w:sz w:val="22"/>
          <w:szCs w:val="22"/>
          <w:lang w:val="en-US" w:eastAsia="ja-JP"/>
        </w:rPr>
        <w:t xml:space="preserve">, OPPO, CATT, Samsung, CHTTL, NTT DOCOMO, Nokia, Alcatel Lucent Shanghai Bell, </w:t>
      </w:r>
      <w:proofErr w:type="spellStart"/>
      <w:r w:rsidRPr="000C32CA">
        <w:rPr>
          <w:rFonts w:hint="eastAsia"/>
          <w:sz w:val="22"/>
          <w:szCs w:val="22"/>
          <w:lang w:val="en-US" w:eastAsia="ja-JP"/>
        </w:rPr>
        <w:t>MediaTeK</w:t>
      </w:r>
      <w:proofErr w:type="spellEnd"/>
      <w:r w:rsidRPr="000C32CA">
        <w:rPr>
          <w:rFonts w:hint="eastAsia"/>
          <w:sz w:val="22"/>
          <w:szCs w:val="22"/>
          <w:lang w:val="en-US" w:eastAsia="ja-JP"/>
        </w:rPr>
        <w:t xml:space="preserve">, ZTE, ZTE Microelectronics, Qualcomm, vivo, Panasonic, </w:t>
      </w:r>
      <w:proofErr w:type="spellStart"/>
      <w:r w:rsidRPr="000C32CA">
        <w:rPr>
          <w:rFonts w:hint="eastAsia"/>
          <w:sz w:val="22"/>
          <w:szCs w:val="22"/>
          <w:lang w:val="en-US" w:eastAsia="ja-JP"/>
        </w:rPr>
        <w:t>Xinwei</w:t>
      </w:r>
      <w:proofErr w:type="spellEnd"/>
      <w:r w:rsidRPr="000C32CA">
        <w:rPr>
          <w:rFonts w:hint="eastAsia"/>
          <w:sz w:val="22"/>
          <w:szCs w:val="22"/>
          <w:lang w:val="en-US" w:eastAsia="ja-JP"/>
        </w:rPr>
        <w:t>, KT</w:t>
      </w:r>
      <w:r>
        <w:rPr>
          <w:sz w:val="22"/>
          <w:szCs w:val="22"/>
          <w:lang w:val="en-US" w:eastAsia="ja-JP"/>
        </w:rPr>
        <w:t>,</w:t>
      </w:r>
      <w:r w:rsidRPr="000C32CA">
        <w:rPr>
          <w:sz w:val="22"/>
          <w:szCs w:val="22"/>
          <w:lang w:val="en-US" w:eastAsia="ja-JP"/>
        </w:rPr>
        <w:t xml:space="preserve"> AT&amp;T, </w:t>
      </w:r>
      <w:proofErr w:type="spellStart"/>
      <w:r w:rsidRPr="000C32CA">
        <w:rPr>
          <w:sz w:val="22"/>
          <w:szCs w:val="22"/>
          <w:lang w:val="en-US" w:eastAsia="ja-JP"/>
        </w:rPr>
        <w:t>Mistubishi</w:t>
      </w:r>
      <w:proofErr w:type="spellEnd"/>
      <w:r w:rsidRPr="000C32CA">
        <w:rPr>
          <w:sz w:val="22"/>
          <w:szCs w:val="22"/>
          <w:lang w:val="en-US" w:eastAsia="ja-JP"/>
        </w:rPr>
        <w:t>, CMCC</w:t>
      </w:r>
    </w:p>
    <w:p w14:paraId="57FBFDEB" w14:textId="3A0C8022" w:rsidR="003B6647" w:rsidRPr="00C33A8C" w:rsidRDefault="003B6647" w:rsidP="00BD6227">
      <w:pPr>
        <w:numPr>
          <w:ilvl w:val="0"/>
          <w:numId w:val="2"/>
        </w:numPr>
        <w:rPr>
          <w:sz w:val="22"/>
          <w:szCs w:val="22"/>
          <w:lang w:val="en-US" w:eastAsia="ja-JP"/>
        </w:rPr>
      </w:pPr>
      <w:r w:rsidRPr="00C33A8C">
        <w:rPr>
          <w:sz w:val="22"/>
          <w:szCs w:val="22"/>
          <w:lang w:val="en-US" w:eastAsia="zh-CN"/>
        </w:rPr>
        <w:t>R1-1700350, “CSI-RS Structure for Beam Management”, Intel Corporation</w:t>
      </w:r>
    </w:p>
    <w:p w14:paraId="11EA7A01" w14:textId="4A2EB2DB" w:rsidR="000725C2" w:rsidRDefault="00F33333" w:rsidP="00F33333">
      <w:pPr>
        <w:pStyle w:val="Heading1"/>
        <w:pBdr>
          <w:top w:val="single" w:sz="12" w:space="4" w:color="auto"/>
        </w:pBdr>
        <w:ind w:left="0" w:firstLine="0"/>
        <w:rPr>
          <w:rFonts w:cs="Arial"/>
          <w:lang w:val="en-US"/>
        </w:rPr>
      </w:pPr>
      <w:r>
        <w:rPr>
          <w:rFonts w:cs="Arial" w:hint="eastAsia"/>
          <w:lang w:val="en-US"/>
        </w:rPr>
        <w:t>Appendix</w:t>
      </w:r>
      <w:r w:rsidR="0057799A">
        <w:rPr>
          <w:rFonts w:cs="Arial"/>
          <w:lang w:val="en-US"/>
        </w:rPr>
        <w:t xml:space="preserve"> –</w:t>
      </w:r>
      <w:r w:rsidR="007D03BD">
        <w:rPr>
          <w:rFonts w:cs="Arial"/>
          <w:lang w:val="en-US"/>
        </w:rPr>
        <w:t xml:space="preserve"> </w:t>
      </w:r>
      <w:r w:rsidR="003B0899">
        <w:rPr>
          <w:rFonts w:cs="Arial"/>
          <w:lang w:val="en-US"/>
        </w:rPr>
        <w:t>simulation a</w:t>
      </w:r>
      <w:r w:rsidR="004C2025">
        <w:rPr>
          <w:rFonts w:cs="Arial"/>
          <w:lang w:val="en-US"/>
        </w:rPr>
        <w:t>ssumptions</w:t>
      </w:r>
      <w:r w:rsidR="007D03BD">
        <w:rPr>
          <w:rFonts w:cs="Arial"/>
          <w:lang w:val="en-US"/>
        </w:rPr>
        <w:t xml:space="preserve"> and results</w:t>
      </w:r>
    </w:p>
    <w:p w14:paraId="70902A3B" w14:textId="2EDEDE3E" w:rsidR="00961384" w:rsidRPr="00961384" w:rsidRDefault="00961384" w:rsidP="00961384">
      <w:pPr>
        <w:ind w:firstLine="284"/>
        <w:jc w:val="center"/>
        <w:rPr>
          <w:b/>
          <w:sz w:val="22"/>
          <w:szCs w:val="22"/>
          <w:lang w:eastAsia="zh-CN"/>
        </w:rPr>
      </w:pPr>
      <w:r w:rsidRPr="00961384">
        <w:rPr>
          <w:b/>
          <w:sz w:val="22"/>
          <w:szCs w:val="22"/>
          <w:lang w:eastAsia="zh-CN"/>
        </w:rPr>
        <w:t>Table A-1: Simulation Assumption</w:t>
      </w:r>
      <w:r w:rsidR="008F7610">
        <w:rPr>
          <w:b/>
          <w:sz w:val="22"/>
          <w:szCs w:val="22"/>
          <w:lang w:eastAsia="zh-CN"/>
        </w:rPr>
        <w:t xml:space="preserve"> for LLS</w:t>
      </w:r>
    </w:p>
    <w:tbl>
      <w:tblPr>
        <w:tblStyle w:val="GridTable4-Accent5"/>
        <w:tblW w:w="0" w:type="auto"/>
        <w:jc w:val="center"/>
        <w:tblLook w:val="04A0" w:firstRow="1" w:lastRow="0" w:firstColumn="1" w:lastColumn="0" w:noHBand="0" w:noVBand="1"/>
      </w:tblPr>
      <w:tblGrid>
        <w:gridCol w:w="3041"/>
        <w:gridCol w:w="3729"/>
      </w:tblGrid>
      <w:tr w:rsidR="00961384" w14:paraId="5F5B6412" w14:textId="77777777" w:rsidTr="00F018DF">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041" w:type="dxa"/>
          </w:tcPr>
          <w:p w14:paraId="65B1082D" w14:textId="77777777" w:rsidR="00961384" w:rsidRDefault="00961384" w:rsidP="0000116C">
            <w:pPr>
              <w:rPr>
                <w:lang w:val="en-US" w:eastAsia="zh-CN"/>
              </w:rPr>
            </w:pPr>
            <w:r>
              <w:rPr>
                <w:rFonts w:hint="eastAsia"/>
                <w:lang w:val="en-US" w:eastAsia="zh-CN"/>
              </w:rPr>
              <w:t>Parameter</w:t>
            </w:r>
          </w:p>
        </w:tc>
        <w:tc>
          <w:tcPr>
            <w:tcW w:w="3729" w:type="dxa"/>
          </w:tcPr>
          <w:p w14:paraId="5393922B" w14:textId="77777777" w:rsidR="00961384" w:rsidRDefault="00961384" w:rsidP="0000116C">
            <w:pPr>
              <w:cnfStyle w:val="100000000000" w:firstRow="1" w:lastRow="0" w:firstColumn="0" w:lastColumn="0" w:oddVBand="0" w:evenVBand="0" w:oddHBand="0" w:evenHBand="0" w:firstRowFirstColumn="0" w:firstRowLastColumn="0" w:lastRowFirstColumn="0" w:lastRowLastColumn="0"/>
              <w:rPr>
                <w:lang w:val="en-US" w:eastAsia="zh-CN"/>
              </w:rPr>
            </w:pPr>
            <w:r>
              <w:rPr>
                <w:rFonts w:hint="eastAsia"/>
                <w:lang w:val="en-US" w:eastAsia="zh-CN"/>
              </w:rPr>
              <w:t>Assum</w:t>
            </w:r>
            <w:r>
              <w:rPr>
                <w:lang w:val="en-US" w:eastAsia="zh-CN"/>
              </w:rPr>
              <w:t>ption</w:t>
            </w:r>
          </w:p>
        </w:tc>
      </w:tr>
      <w:tr w:rsidR="00961384" w14:paraId="091D2E73" w14:textId="77777777" w:rsidTr="00F018D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041" w:type="dxa"/>
          </w:tcPr>
          <w:p w14:paraId="501AE852" w14:textId="77777777" w:rsidR="00961384" w:rsidRDefault="00961384" w:rsidP="0000116C">
            <w:pPr>
              <w:rPr>
                <w:lang w:val="en-US" w:eastAsia="zh-CN"/>
              </w:rPr>
            </w:pPr>
            <w:r>
              <w:rPr>
                <w:rFonts w:hint="eastAsia"/>
                <w:lang w:val="en-US" w:eastAsia="zh-CN"/>
              </w:rPr>
              <w:t>Channel Model</w:t>
            </w:r>
          </w:p>
        </w:tc>
        <w:tc>
          <w:tcPr>
            <w:tcW w:w="3729" w:type="dxa"/>
          </w:tcPr>
          <w:p w14:paraId="334F6D34" w14:textId="77777777" w:rsidR="00961384" w:rsidRDefault="00961384" w:rsidP="0000116C">
            <w:pPr>
              <w:cnfStyle w:val="000000100000" w:firstRow="0" w:lastRow="0" w:firstColumn="0" w:lastColumn="0" w:oddVBand="0" w:evenVBand="0" w:oddHBand="1" w:evenHBand="0" w:firstRowFirstColumn="0" w:firstRowLastColumn="0" w:lastRowFirstColumn="0" w:lastRowLastColumn="0"/>
              <w:rPr>
                <w:lang w:val="en-US" w:eastAsia="zh-CN"/>
              </w:rPr>
            </w:pPr>
            <w:r>
              <w:rPr>
                <w:rFonts w:hint="eastAsia"/>
                <w:lang w:val="en-US" w:eastAsia="zh-CN"/>
              </w:rPr>
              <w:t>CDL-A, CDL-D</w:t>
            </w:r>
          </w:p>
        </w:tc>
      </w:tr>
      <w:tr w:rsidR="00961384" w14:paraId="604A9EE3" w14:textId="77777777" w:rsidTr="00F018DF">
        <w:trPr>
          <w:jc w:val="center"/>
        </w:trPr>
        <w:tc>
          <w:tcPr>
            <w:cnfStyle w:val="001000000000" w:firstRow="0" w:lastRow="0" w:firstColumn="1" w:lastColumn="0" w:oddVBand="0" w:evenVBand="0" w:oddHBand="0" w:evenHBand="0" w:firstRowFirstColumn="0" w:firstRowLastColumn="0" w:lastRowFirstColumn="0" w:lastRowLastColumn="0"/>
            <w:tcW w:w="3041" w:type="dxa"/>
          </w:tcPr>
          <w:p w14:paraId="3F8B9AFD" w14:textId="77777777" w:rsidR="00961384" w:rsidRDefault="00961384" w:rsidP="0000116C">
            <w:pPr>
              <w:rPr>
                <w:lang w:val="en-US" w:eastAsia="zh-CN"/>
              </w:rPr>
            </w:pPr>
            <w:r>
              <w:rPr>
                <w:lang w:val="en-US" w:eastAsia="zh-CN"/>
              </w:rPr>
              <w:t>C</w:t>
            </w:r>
            <w:r>
              <w:rPr>
                <w:rFonts w:hint="eastAsia"/>
                <w:lang w:val="en-US" w:eastAsia="zh-CN"/>
              </w:rPr>
              <w:t xml:space="preserve">arrier </w:t>
            </w:r>
            <w:r>
              <w:rPr>
                <w:lang w:val="en-US" w:eastAsia="zh-CN"/>
              </w:rPr>
              <w:t>frequency</w:t>
            </w:r>
          </w:p>
        </w:tc>
        <w:tc>
          <w:tcPr>
            <w:tcW w:w="3729" w:type="dxa"/>
          </w:tcPr>
          <w:p w14:paraId="69C5B200" w14:textId="77777777" w:rsidR="00961384" w:rsidRDefault="00961384" w:rsidP="0000116C">
            <w:pPr>
              <w:cnfStyle w:val="000000000000" w:firstRow="0" w:lastRow="0" w:firstColumn="0" w:lastColumn="0" w:oddVBand="0" w:evenVBand="0" w:oddHBand="0" w:evenHBand="0" w:firstRowFirstColumn="0" w:firstRowLastColumn="0" w:lastRowFirstColumn="0" w:lastRowLastColumn="0"/>
              <w:rPr>
                <w:lang w:val="en-US" w:eastAsia="zh-CN"/>
              </w:rPr>
            </w:pPr>
            <w:r>
              <w:rPr>
                <w:rFonts w:hint="eastAsia"/>
                <w:lang w:val="en-US" w:eastAsia="zh-CN"/>
              </w:rPr>
              <w:t>30GHz</w:t>
            </w:r>
          </w:p>
        </w:tc>
      </w:tr>
      <w:tr w:rsidR="00961384" w14:paraId="5373DFFF" w14:textId="77777777" w:rsidTr="00F018D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041" w:type="dxa"/>
          </w:tcPr>
          <w:p w14:paraId="29BE5218" w14:textId="77777777" w:rsidR="00961384" w:rsidRDefault="00961384" w:rsidP="0000116C">
            <w:pPr>
              <w:rPr>
                <w:lang w:val="en-US" w:eastAsia="zh-CN"/>
              </w:rPr>
            </w:pPr>
            <w:r>
              <w:rPr>
                <w:rFonts w:hint="eastAsia"/>
                <w:lang w:val="en-US" w:eastAsia="zh-CN"/>
              </w:rPr>
              <w:t>Si</w:t>
            </w:r>
            <w:r>
              <w:rPr>
                <w:lang w:val="en-US" w:eastAsia="zh-CN"/>
              </w:rPr>
              <w:t>mulation bandwidth</w:t>
            </w:r>
          </w:p>
        </w:tc>
        <w:tc>
          <w:tcPr>
            <w:tcW w:w="3729" w:type="dxa"/>
          </w:tcPr>
          <w:p w14:paraId="05601E37" w14:textId="77777777" w:rsidR="00961384" w:rsidRDefault="00961384" w:rsidP="0000116C">
            <w:pPr>
              <w:cnfStyle w:val="000000100000" w:firstRow="0" w:lastRow="0" w:firstColumn="0" w:lastColumn="0" w:oddVBand="0" w:evenVBand="0" w:oddHBand="1" w:evenHBand="0" w:firstRowFirstColumn="0" w:firstRowLastColumn="0" w:lastRowFirstColumn="0" w:lastRowLastColumn="0"/>
              <w:rPr>
                <w:lang w:val="en-US" w:eastAsia="zh-CN"/>
              </w:rPr>
            </w:pPr>
            <w:r>
              <w:rPr>
                <w:rFonts w:hint="eastAsia"/>
                <w:lang w:val="en-US" w:eastAsia="zh-CN"/>
              </w:rPr>
              <w:t>8</w:t>
            </w:r>
            <w:r>
              <w:rPr>
                <w:lang w:val="en-US" w:eastAsia="zh-CN"/>
              </w:rPr>
              <w:t>0MHz</w:t>
            </w:r>
          </w:p>
        </w:tc>
      </w:tr>
      <w:tr w:rsidR="00961384" w14:paraId="012E9001" w14:textId="77777777" w:rsidTr="00F018DF">
        <w:trPr>
          <w:jc w:val="center"/>
        </w:trPr>
        <w:tc>
          <w:tcPr>
            <w:cnfStyle w:val="001000000000" w:firstRow="0" w:lastRow="0" w:firstColumn="1" w:lastColumn="0" w:oddVBand="0" w:evenVBand="0" w:oddHBand="0" w:evenHBand="0" w:firstRowFirstColumn="0" w:firstRowLastColumn="0" w:lastRowFirstColumn="0" w:lastRowLastColumn="0"/>
            <w:tcW w:w="3041" w:type="dxa"/>
          </w:tcPr>
          <w:p w14:paraId="1F65266F" w14:textId="77777777" w:rsidR="00961384" w:rsidRDefault="00F018DF" w:rsidP="0000116C">
            <w:pPr>
              <w:rPr>
                <w:lang w:val="en-US" w:eastAsia="zh-CN"/>
              </w:rPr>
            </w:pPr>
            <w:r>
              <w:rPr>
                <w:lang w:val="en-US" w:eastAsia="zh-CN"/>
              </w:rPr>
              <w:t xml:space="preserve">Normal </w:t>
            </w:r>
            <w:r w:rsidR="00961384">
              <w:rPr>
                <w:lang w:val="en-US" w:eastAsia="zh-CN"/>
              </w:rPr>
              <w:t>S</w:t>
            </w:r>
            <w:r w:rsidR="00961384">
              <w:rPr>
                <w:rFonts w:hint="eastAsia"/>
                <w:lang w:val="en-US" w:eastAsia="zh-CN"/>
              </w:rPr>
              <w:t>ubc</w:t>
            </w:r>
            <w:r w:rsidR="00961384">
              <w:rPr>
                <w:lang w:val="en-US" w:eastAsia="zh-CN"/>
              </w:rPr>
              <w:t>arrier spacing</w:t>
            </w:r>
          </w:p>
        </w:tc>
        <w:tc>
          <w:tcPr>
            <w:tcW w:w="3729" w:type="dxa"/>
          </w:tcPr>
          <w:p w14:paraId="06804047" w14:textId="77777777" w:rsidR="00961384" w:rsidRDefault="00961384" w:rsidP="0000116C">
            <w:pPr>
              <w:cnfStyle w:val="000000000000" w:firstRow="0" w:lastRow="0" w:firstColumn="0" w:lastColumn="0" w:oddVBand="0" w:evenVBand="0" w:oddHBand="0" w:evenHBand="0" w:firstRowFirstColumn="0" w:firstRowLastColumn="0" w:lastRowFirstColumn="0" w:lastRowLastColumn="0"/>
              <w:rPr>
                <w:lang w:val="en-US" w:eastAsia="zh-CN"/>
              </w:rPr>
            </w:pPr>
            <w:r>
              <w:rPr>
                <w:rFonts w:hint="eastAsia"/>
                <w:lang w:val="en-US" w:eastAsia="zh-CN"/>
              </w:rPr>
              <w:t>60kHz</w:t>
            </w:r>
          </w:p>
        </w:tc>
      </w:tr>
      <w:tr w:rsidR="00961384" w14:paraId="6C38BFD1" w14:textId="77777777" w:rsidTr="00F018D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041" w:type="dxa"/>
          </w:tcPr>
          <w:p w14:paraId="72573048" w14:textId="77777777" w:rsidR="00961384" w:rsidRDefault="00F018DF" w:rsidP="0000116C">
            <w:pPr>
              <w:rPr>
                <w:lang w:val="en-US" w:eastAsia="zh-CN"/>
              </w:rPr>
            </w:pPr>
            <w:r>
              <w:rPr>
                <w:lang w:val="en-US" w:eastAsia="zh-CN"/>
              </w:rPr>
              <w:t>Larger Subcarrier spacing</w:t>
            </w:r>
          </w:p>
        </w:tc>
        <w:tc>
          <w:tcPr>
            <w:tcW w:w="3729" w:type="dxa"/>
          </w:tcPr>
          <w:p w14:paraId="15E423A9" w14:textId="77777777" w:rsidR="00961384" w:rsidRDefault="00F018DF" w:rsidP="0000116C">
            <w:pPr>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240kHz</w:t>
            </w:r>
          </w:p>
        </w:tc>
      </w:tr>
      <w:tr w:rsidR="00961384" w14:paraId="102C4E3B" w14:textId="77777777" w:rsidTr="00F018DF">
        <w:trPr>
          <w:jc w:val="center"/>
        </w:trPr>
        <w:tc>
          <w:tcPr>
            <w:cnfStyle w:val="001000000000" w:firstRow="0" w:lastRow="0" w:firstColumn="1" w:lastColumn="0" w:oddVBand="0" w:evenVBand="0" w:oddHBand="0" w:evenHBand="0" w:firstRowFirstColumn="0" w:firstRowLastColumn="0" w:lastRowFirstColumn="0" w:lastRowLastColumn="0"/>
            <w:tcW w:w="3041" w:type="dxa"/>
          </w:tcPr>
          <w:p w14:paraId="5823A252" w14:textId="77777777" w:rsidR="00961384" w:rsidRDefault="00F018DF" w:rsidP="0000116C">
            <w:pPr>
              <w:rPr>
                <w:lang w:val="en-US" w:eastAsia="zh-CN"/>
              </w:rPr>
            </w:pPr>
            <w:r>
              <w:rPr>
                <w:lang w:val="en-US" w:eastAsia="zh-CN"/>
              </w:rPr>
              <w:t>Number of repetition factor</w:t>
            </w:r>
          </w:p>
        </w:tc>
        <w:tc>
          <w:tcPr>
            <w:tcW w:w="3729" w:type="dxa"/>
          </w:tcPr>
          <w:p w14:paraId="6A17051E" w14:textId="77777777" w:rsidR="00961384" w:rsidRDefault="00F018DF" w:rsidP="0000116C">
            <w:p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4</w:t>
            </w:r>
          </w:p>
        </w:tc>
      </w:tr>
      <w:tr w:rsidR="00EB70A8" w14:paraId="3099470A" w14:textId="77777777" w:rsidTr="00F018D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041" w:type="dxa"/>
          </w:tcPr>
          <w:p w14:paraId="0EC1EA5B" w14:textId="77777777" w:rsidR="00EB70A8" w:rsidRDefault="00EB70A8" w:rsidP="0000116C">
            <w:pPr>
              <w:rPr>
                <w:lang w:val="en-US" w:eastAsia="zh-CN"/>
              </w:rPr>
            </w:pPr>
            <w:r>
              <w:rPr>
                <w:rFonts w:hint="eastAsia"/>
                <w:lang w:val="en-US" w:eastAsia="zh-CN"/>
              </w:rPr>
              <w:t>N</w:t>
            </w:r>
            <w:r>
              <w:rPr>
                <w:lang w:val="en-US" w:eastAsia="zh-CN"/>
              </w:rPr>
              <w:t xml:space="preserve">umber of sweeping Rx beams </w:t>
            </w:r>
          </w:p>
        </w:tc>
        <w:tc>
          <w:tcPr>
            <w:tcW w:w="3729" w:type="dxa"/>
          </w:tcPr>
          <w:p w14:paraId="40484C06" w14:textId="77777777" w:rsidR="00EB70A8" w:rsidRDefault="00EB70A8" w:rsidP="0000116C">
            <w:pPr>
              <w:cnfStyle w:val="000000100000" w:firstRow="0" w:lastRow="0" w:firstColumn="0" w:lastColumn="0" w:oddVBand="0" w:evenVBand="0" w:oddHBand="1" w:evenHBand="0" w:firstRowFirstColumn="0" w:firstRowLastColumn="0" w:lastRowFirstColumn="0" w:lastRowLastColumn="0"/>
              <w:rPr>
                <w:lang w:val="en-US" w:eastAsia="zh-CN"/>
              </w:rPr>
            </w:pPr>
            <w:r>
              <w:rPr>
                <w:rFonts w:hint="eastAsia"/>
                <w:lang w:val="en-US" w:eastAsia="zh-CN"/>
              </w:rPr>
              <w:t>4</w:t>
            </w:r>
          </w:p>
        </w:tc>
      </w:tr>
      <w:tr w:rsidR="00F018DF" w14:paraId="11B736EE" w14:textId="77777777" w:rsidTr="00F018DF">
        <w:trPr>
          <w:jc w:val="center"/>
        </w:trPr>
        <w:tc>
          <w:tcPr>
            <w:cnfStyle w:val="001000000000" w:firstRow="0" w:lastRow="0" w:firstColumn="1" w:lastColumn="0" w:oddVBand="0" w:evenVBand="0" w:oddHBand="0" w:evenHBand="0" w:firstRowFirstColumn="0" w:firstRowLastColumn="0" w:lastRowFirstColumn="0" w:lastRowLastColumn="0"/>
            <w:tcW w:w="3041" w:type="dxa"/>
          </w:tcPr>
          <w:p w14:paraId="034721B4" w14:textId="77777777" w:rsidR="00F018DF" w:rsidRDefault="00F018DF" w:rsidP="0000116C">
            <w:pPr>
              <w:rPr>
                <w:lang w:val="en-US" w:eastAsia="zh-CN"/>
              </w:rPr>
            </w:pPr>
            <w:r>
              <w:rPr>
                <w:lang w:val="en-US" w:eastAsia="zh-CN"/>
              </w:rPr>
              <w:t>gNB antenna structure</w:t>
            </w:r>
          </w:p>
        </w:tc>
        <w:tc>
          <w:tcPr>
            <w:tcW w:w="3729" w:type="dxa"/>
          </w:tcPr>
          <w:p w14:paraId="5AE4AC6A" w14:textId="77777777" w:rsidR="00F018DF" w:rsidRDefault="00F018DF" w:rsidP="0000116C">
            <w:pPr>
              <w:cnfStyle w:val="000000000000" w:firstRow="0" w:lastRow="0" w:firstColumn="0" w:lastColumn="0" w:oddVBand="0" w:evenVBand="0" w:oddHBand="0" w:evenHBand="0" w:firstRowFirstColumn="0" w:firstRowLastColumn="0" w:lastRowFirstColumn="0" w:lastRowLastColumn="0"/>
              <w:rPr>
                <w:lang w:val="en-US" w:eastAsia="zh-CN"/>
              </w:rPr>
            </w:pPr>
            <w:r>
              <w:rPr>
                <w:rFonts w:hint="eastAsia"/>
                <w:lang w:val="en-US" w:eastAsia="zh-CN"/>
              </w:rPr>
              <w:t>(</w:t>
            </w:r>
            <w:r>
              <w:rPr>
                <w:lang w:val="en-US" w:eastAsia="zh-CN"/>
              </w:rPr>
              <w:t>4, 8, 1, 1</w:t>
            </w:r>
            <w:r>
              <w:rPr>
                <w:rFonts w:hint="eastAsia"/>
                <w:lang w:val="en-US" w:eastAsia="zh-CN"/>
              </w:rPr>
              <w:t>)</w:t>
            </w:r>
          </w:p>
        </w:tc>
      </w:tr>
      <w:tr w:rsidR="00F018DF" w14:paraId="6FE8E5EB" w14:textId="77777777" w:rsidTr="00F018D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041" w:type="dxa"/>
          </w:tcPr>
          <w:p w14:paraId="3CC2F977" w14:textId="77777777" w:rsidR="00F018DF" w:rsidRPr="003D6AC2" w:rsidRDefault="00F018DF" w:rsidP="0000116C">
            <w:pPr>
              <w:rPr>
                <w:lang w:val="en-US" w:eastAsia="zh-CN"/>
              </w:rPr>
            </w:pPr>
            <w:r>
              <w:rPr>
                <w:rFonts w:hint="eastAsia"/>
                <w:lang w:val="en-US" w:eastAsia="zh-CN"/>
              </w:rPr>
              <w:t>UE antenna structure</w:t>
            </w:r>
          </w:p>
        </w:tc>
        <w:tc>
          <w:tcPr>
            <w:tcW w:w="3729" w:type="dxa"/>
          </w:tcPr>
          <w:p w14:paraId="1EE91C21" w14:textId="77777777" w:rsidR="00F018DF" w:rsidRDefault="00F018DF" w:rsidP="0000116C">
            <w:pPr>
              <w:cnfStyle w:val="000000100000" w:firstRow="0" w:lastRow="0" w:firstColumn="0" w:lastColumn="0" w:oddVBand="0" w:evenVBand="0" w:oddHBand="1" w:evenHBand="0" w:firstRowFirstColumn="0" w:firstRowLastColumn="0" w:lastRowFirstColumn="0" w:lastRowLastColumn="0"/>
              <w:rPr>
                <w:lang w:val="en-US" w:eastAsia="zh-CN"/>
              </w:rPr>
            </w:pPr>
            <w:r>
              <w:rPr>
                <w:rFonts w:hint="eastAsia"/>
                <w:lang w:val="en-US" w:eastAsia="zh-CN"/>
              </w:rPr>
              <w:t>(</w:t>
            </w:r>
            <w:r>
              <w:rPr>
                <w:lang w:val="en-US" w:eastAsia="zh-CN"/>
              </w:rPr>
              <w:t>2, 4, 1, 1</w:t>
            </w:r>
            <w:r>
              <w:rPr>
                <w:rFonts w:hint="eastAsia"/>
                <w:lang w:val="en-US" w:eastAsia="zh-CN"/>
              </w:rPr>
              <w:t>)</w:t>
            </w:r>
          </w:p>
        </w:tc>
      </w:tr>
    </w:tbl>
    <w:p w14:paraId="54C95098" w14:textId="77777777" w:rsidR="00961384" w:rsidRDefault="00961384" w:rsidP="004C2025">
      <w:pPr>
        <w:ind w:firstLine="284"/>
        <w:jc w:val="both"/>
        <w:rPr>
          <w:sz w:val="22"/>
          <w:szCs w:val="22"/>
          <w:lang w:eastAsia="zh-CN"/>
        </w:rPr>
      </w:pPr>
    </w:p>
    <w:p w14:paraId="32A3737C" w14:textId="6763AC61" w:rsidR="008F7610" w:rsidRPr="00961384" w:rsidRDefault="00792E2D" w:rsidP="008F7610">
      <w:pPr>
        <w:ind w:firstLine="284"/>
        <w:jc w:val="center"/>
        <w:rPr>
          <w:b/>
          <w:sz w:val="22"/>
          <w:szCs w:val="22"/>
          <w:lang w:eastAsia="zh-CN"/>
        </w:rPr>
      </w:pPr>
      <w:r>
        <w:rPr>
          <w:b/>
          <w:sz w:val="22"/>
          <w:szCs w:val="22"/>
          <w:lang w:eastAsia="zh-CN"/>
        </w:rPr>
        <w:t>Table A-2</w:t>
      </w:r>
      <w:r w:rsidR="008F7610" w:rsidRPr="00961384">
        <w:rPr>
          <w:b/>
          <w:sz w:val="22"/>
          <w:szCs w:val="22"/>
          <w:lang w:eastAsia="zh-CN"/>
        </w:rPr>
        <w:t>: Simulation Assumption</w:t>
      </w:r>
      <w:r w:rsidR="008F7610">
        <w:rPr>
          <w:b/>
          <w:sz w:val="22"/>
          <w:szCs w:val="22"/>
          <w:lang w:eastAsia="zh-CN"/>
        </w:rPr>
        <w:t xml:space="preserve"> for SLS</w:t>
      </w:r>
    </w:p>
    <w:tbl>
      <w:tblPr>
        <w:tblStyle w:val="GridTable4-Accent5"/>
        <w:tblW w:w="0" w:type="auto"/>
        <w:jc w:val="center"/>
        <w:tblLook w:val="04A0" w:firstRow="1" w:lastRow="0" w:firstColumn="1" w:lastColumn="0" w:noHBand="0" w:noVBand="1"/>
      </w:tblPr>
      <w:tblGrid>
        <w:gridCol w:w="3041"/>
        <w:gridCol w:w="5324"/>
      </w:tblGrid>
      <w:tr w:rsidR="008F7610" w:rsidRPr="00792E2D" w14:paraId="49ABB44A" w14:textId="77777777" w:rsidTr="00792E2D">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041" w:type="dxa"/>
          </w:tcPr>
          <w:p w14:paraId="43922F98" w14:textId="77777777" w:rsidR="008F7610" w:rsidRPr="00792E2D" w:rsidRDefault="008F7610" w:rsidP="00517ECF">
            <w:pPr>
              <w:rPr>
                <w:sz w:val="22"/>
                <w:szCs w:val="22"/>
                <w:lang w:val="en-US" w:eastAsia="zh-CN"/>
              </w:rPr>
            </w:pPr>
            <w:r w:rsidRPr="00792E2D">
              <w:rPr>
                <w:sz w:val="22"/>
                <w:szCs w:val="22"/>
                <w:lang w:val="en-US" w:eastAsia="zh-CN"/>
              </w:rPr>
              <w:t>Parameter</w:t>
            </w:r>
          </w:p>
        </w:tc>
        <w:tc>
          <w:tcPr>
            <w:tcW w:w="5324" w:type="dxa"/>
          </w:tcPr>
          <w:p w14:paraId="5A38A200" w14:textId="77777777" w:rsidR="008F7610" w:rsidRPr="00792E2D" w:rsidRDefault="008F7610" w:rsidP="00517ECF">
            <w:pPr>
              <w:cnfStyle w:val="100000000000" w:firstRow="1" w:lastRow="0" w:firstColumn="0" w:lastColumn="0" w:oddVBand="0" w:evenVBand="0" w:oddHBand="0" w:evenHBand="0" w:firstRowFirstColumn="0" w:firstRowLastColumn="0" w:lastRowFirstColumn="0" w:lastRowLastColumn="0"/>
              <w:rPr>
                <w:sz w:val="22"/>
                <w:szCs w:val="22"/>
                <w:lang w:val="en-US" w:eastAsia="zh-CN"/>
              </w:rPr>
            </w:pPr>
            <w:r w:rsidRPr="00792E2D">
              <w:rPr>
                <w:sz w:val="22"/>
                <w:szCs w:val="22"/>
                <w:lang w:val="en-US" w:eastAsia="zh-CN"/>
              </w:rPr>
              <w:t>Assumption</w:t>
            </w:r>
          </w:p>
        </w:tc>
      </w:tr>
      <w:tr w:rsidR="008F7610" w:rsidRPr="00792E2D" w14:paraId="4D069804" w14:textId="77777777" w:rsidTr="00792E2D">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041" w:type="dxa"/>
          </w:tcPr>
          <w:p w14:paraId="5B305000" w14:textId="2D92D910" w:rsidR="008F7610" w:rsidRPr="00792E2D" w:rsidRDefault="00C33A8C" w:rsidP="00517ECF">
            <w:pPr>
              <w:rPr>
                <w:sz w:val="22"/>
                <w:szCs w:val="22"/>
                <w:lang w:val="en-US" w:eastAsia="zh-CN"/>
              </w:rPr>
            </w:pPr>
            <w:r w:rsidRPr="00792E2D">
              <w:rPr>
                <w:sz w:val="22"/>
                <w:szCs w:val="22"/>
                <w:lang w:val="en-US" w:eastAsia="zh-CN"/>
              </w:rPr>
              <w:t>Scenario</w:t>
            </w:r>
          </w:p>
        </w:tc>
        <w:tc>
          <w:tcPr>
            <w:tcW w:w="5324" w:type="dxa"/>
          </w:tcPr>
          <w:p w14:paraId="6779F706" w14:textId="45684FC4" w:rsidR="008F7610" w:rsidRPr="00792E2D" w:rsidRDefault="00C33A8C" w:rsidP="00517ECF">
            <w:pPr>
              <w:cnfStyle w:val="000000100000" w:firstRow="0" w:lastRow="0" w:firstColumn="0" w:lastColumn="0" w:oddVBand="0" w:evenVBand="0" w:oddHBand="1" w:evenHBand="0" w:firstRowFirstColumn="0" w:firstRowLastColumn="0" w:lastRowFirstColumn="0" w:lastRowLastColumn="0"/>
              <w:rPr>
                <w:sz w:val="22"/>
                <w:szCs w:val="22"/>
                <w:lang w:val="en-US" w:eastAsia="zh-CN"/>
              </w:rPr>
            </w:pPr>
            <w:r w:rsidRPr="00792E2D">
              <w:rPr>
                <w:sz w:val="22"/>
                <w:szCs w:val="22"/>
                <w:lang w:val="en-US" w:eastAsia="zh-CN"/>
              </w:rPr>
              <w:t>Dense Urban</w:t>
            </w:r>
          </w:p>
        </w:tc>
      </w:tr>
      <w:tr w:rsidR="008F7610" w:rsidRPr="00792E2D" w14:paraId="04E5C92C" w14:textId="77777777" w:rsidTr="00792E2D">
        <w:trPr>
          <w:jc w:val="center"/>
        </w:trPr>
        <w:tc>
          <w:tcPr>
            <w:cnfStyle w:val="001000000000" w:firstRow="0" w:lastRow="0" w:firstColumn="1" w:lastColumn="0" w:oddVBand="0" w:evenVBand="0" w:oddHBand="0" w:evenHBand="0" w:firstRowFirstColumn="0" w:firstRowLastColumn="0" w:lastRowFirstColumn="0" w:lastRowLastColumn="0"/>
            <w:tcW w:w="3041" w:type="dxa"/>
          </w:tcPr>
          <w:p w14:paraId="1102AE71" w14:textId="77777777" w:rsidR="008F7610" w:rsidRPr="00792E2D" w:rsidRDefault="008F7610" w:rsidP="00517ECF">
            <w:pPr>
              <w:rPr>
                <w:sz w:val="22"/>
                <w:szCs w:val="22"/>
                <w:lang w:val="en-US" w:eastAsia="zh-CN"/>
              </w:rPr>
            </w:pPr>
            <w:r w:rsidRPr="00792E2D">
              <w:rPr>
                <w:sz w:val="22"/>
                <w:szCs w:val="22"/>
                <w:lang w:val="en-US" w:eastAsia="zh-CN"/>
              </w:rPr>
              <w:t>Carrier frequency</w:t>
            </w:r>
          </w:p>
        </w:tc>
        <w:tc>
          <w:tcPr>
            <w:tcW w:w="5324" w:type="dxa"/>
          </w:tcPr>
          <w:p w14:paraId="2EEAE87D" w14:textId="77777777" w:rsidR="008F7610" w:rsidRPr="00792E2D" w:rsidRDefault="008F7610" w:rsidP="00517ECF">
            <w:pPr>
              <w:cnfStyle w:val="000000000000" w:firstRow="0" w:lastRow="0" w:firstColumn="0" w:lastColumn="0" w:oddVBand="0" w:evenVBand="0" w:oddHBand="0" w:evenHBand="0" w:firstRowFirstColumn="0" w:firstRowLastColumn="0" w:lastRowFirstColumn="0" w:lastRowLastColumn="0"/>
              <w:rPr>
                <w:sz w:val="22"/>
                <w:szCs w:val="22"/>
                <w:lang w:val="en-US" w:eastAsia="zh-CN"/>
              </w:rPr>
            </w:pPr>
            <w:r w:rsidRPr="00792E2D">
              <w:rPr>
                <w:sz w:val="22"/>
                <w:szCs w:val="22"/>
                <w:lang w:val="en-US" w:eastAsia="zh-CN"/>
              </w:rPr>
              <w:t>30GHz</w:t>
            </w:r>
          </w:p>
        </w:tc>
      </w:tr>
      <w:tr w:rsidR="008F7610" w:rsidRPr="00792E2D" w14:paraId="6B609795" w14:textId="77777777" w:rsidTr="00792E2D">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041" w:type="dxa"/>
          </w:tcPr>
          <w:p w14:paraId="7E635494" w14:textId="77777777" w:rsidR="008F7610" w:rsidRPr="00792E2D" w:rsidRDefault="008F7610" w:rsidP="00517ECF">
            <w:pPr>
              <w:rPr>
                <w:sz w:val="22"/>
                <w:szCs w:val="22"/>
                <w:lang w:val="en-US" w:eastAsia="zh-CN"/>
              </w:rPr>
            </w:pPr>
            <w:r w:rsidRPr="00792E2D">
              <w:rPr>
                <w:sz w:val="22"/>
                <w:szCs w:val="22"/>
                <w:lang w:val="en-US" w:eastAsia="zh-CN"/>
              </w:rPr>
              <w:t>Simulation bandwidth</w:t>
            </w:r>
          </w:p>
        </w:tc>
        <w:tc>
          <w:tcPr>
            <w:tcW w:w="5324" w:type="dxa"/>
          </w:tcPr>
          <w:p w14:paraId="43B0A96D" w14:textId="77777777" w:rsidR="008F7610" w:rsidRPr="00792E2D" w:rsidRDefault="008F7610" w:rsidP="00517ECF">
            <w:pPr>
              <w:cnfStyle w:val="000000100000" w:firstRow="0" w:lastRow="0" w:firstColumn="0" w:lastColumn="0" w:oddVBand="0" w:evenVBand="0" w:oddHBand="1" w:evenHBand="0" w:firstRowFirstColumn="0" w:firstRowLastColumn="0" w:lastRowFirstColumn="0" w:lastRowLastColumn="0"/>
              <w:rPr>
                <w:sz w:val="22"/>
                <w:szCs w:val="22"/>
                <w:lang w:val="en-US" w:eastAsia="zh-CN"/>
              </w:rPr>
            </w:pPr>
            <w:r w:rsidRPr="00792E2D">
              <w:rPr>
                <w:sz w:val="22"/>
                <w:szCs w:val="22"/>
                <w:lang w:val="en-US" w:eastAsia="zh-CN"/>
              </w:rPr>
              <w:t>80MHz</w:t>
            </w:r>
          </w:p>
        </w:tc>
      </w:tr>
      <w:tr w:rsidR="008F7610" w:rsidRPr="00792E2D" w14:paraId="05DCCA62" w14:textId="77777777" w:rsidTr="00792E2D">
        <w:trPr>
          <w:jc w:val="center"/>
        </w:trPr>
        <w:tc>
          <w:tcPr>
            <w:cnfStyle w:val="001000000000" w:firstRow="0" w:lastRow="0" w:firstColumn="1" w:lastColumn="0" w:oddVBand="0" w:evenVBand="0" w:oddHBand="0" w:evenHBand="0" w:firstRowFirstColumn="0" w:firstRowLastColumn="0" w:lastRowFirstColumn="0" w:lastRowLastColumn="0"/>
            <w:tcW w:w="3041" w:type="dxa"/>
          </w:tcPr>
          <w:p w14:paraId="73A418ED" w14:textId="01C30680" w:rsidR="008F7610" w:rsidRPr="00792E2D" w:rsidRDefault="00C33A8C" w:rsidP="00C33A8C">
            <w:pPr>
              <w:rPr>
                <w:sz w:val="22"/>
                <w:szCs w:val="22"/>
                <w:lang w:val="en-US" w:eastAsia="zh-CN"/>
              </w:rPr>
            </w:pPr>
            <w:r w:rsidRPr="00792E2D">
              <w:rPr>
                <w:sz w:val="22"/>
                <w:szCs w:val="22"/>
                <w:lang w:val="en-US" w:eastAsia="zh-CN"/>
              </w:rPr>
              <w:t>Reference</w:t>
            </w:r>
            <w:r w:rsidR="008F7610" w:rsidRPr="00792E2D">
              <w:rPr>
                <w:sz w:val="22"/>
                <w:szCs w:val="22"/>
                <w:lang w:val="en-US" w:eastAsia="zh-CN"/>
              </w:rPr>
              <w:t xml:space="preserve"> </w:t>
            </w:r>
            <w:r w:rsidRPr="00792E2D">
              <w:rPr>
                <w:sz w:val="22"/>
                <w:szCs w:val="22"/>
                <w:lang w:val="en-US" w:eastAsia="zh-CN"/>
              </w:rPr>
              <w:t>s</w:t>
            </w:r>
            <w:r w:rsidR="008F7610" w:rsidRPr="00792E2D">
              <w:rPr>
                <w:sz w:val="22"/>
                <w:szCs w:val="22"/>
                <w:lang w:val="en-US" w:eastAsia="zh-CN"/>
              </w:rPr>
              <w:t>ubcarrier spacing</w:t>
            </w:r>
          </w:p>
        </w:tc>
        <w:tc>
          <w:tcPr>
            <w:tcW w:w="5324" w:type="dxa"/>
          </w:tcPr>
          <w:p w14:paraId="795D2837" w14:textId="77777777" w:rsidR="008F7610" w:rsidRPr="00792E2D" w:rsidRDefault="008F7610" w:rsidP="00517ECF">
            <w:pPr>
              <w:cnfStyle w:val="000000000000" w:firstRow="0" w:lastRow="0" w:firstColumn="0" w:lastColumn="0" w:oddVBand="0" w:evenVBand="0" w:oddHBand="0" w:evenHBand="0" w:firstRowFirstColumn="0" w:firstRowLastColumn="0" w:lastRowFirstColumn="0" w:lastRowLastColumn="0"/>
              <w:rPr>
                <w:sz w:val="22"/>
                <w:szCs w:val="22"/>
                <w:lang w:val="en-US" w:eastAsia="zh-CN"/>
              </w:rPr>
            </w:pPr>
            <w:r w:rsidRPr="00792E2D">
              <w:rPr>
                <w:sz w:val="22"/>
                <w:szCs w:val="22"/>
                <w:lang w:val="en-US" w:eastAsia="zh-CN"/>
              </w:rPr>
              <w:t>60kHz</w:t>
            </w:r>
          </w:p>
        </w:tc>
      </w:tr>
      <w:tr w:rsidR="008F7610" w:rsidRPr="00792E2D" w14:paraId="2206C7C5" w14:textId="77777777" w:rsidTr="00792E2D">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041" w:type="dxa"/>
          </w:tcPr>
          <w:p w14:paraId="024CC395" w14:textId="46C579D3" w:rsidR="008F7610" w:rsidRPr="00792E2D" w:rsidRDefault="00C33A8C" w:rsidP="00517ECF">
            <w:pPr>
              <w:rPr>
                <w:sz w:val="22"/>
                <w:szCs w:val="22"/>
                <w:lang w:val="en-US" w:eastAsia="zh-CN"/>
              </w:rPr>
            </w:pPr>
            <w:r w:rsidRPr="00792E2D">
              <w:rPr>
                <w:sz w:val="22"/>
                <w:szCs w:val="22"/>
                <w:lang w:val="en-US" w:eastAsia="zh-CN"/>
              </w:rPr>
              <w:t>gNB antenna structure</w:t>
            </w:r>
          </w:p>
        </w:tc>
        <w:tc>
          <w:tcPr>
            <w:tcW w:w="5324" w:type="dxa"/>
          </w:tcPr>
          <w:p w14:paraId="55F7E486" w14:textId="2F4CA0B6" w:rsidR="008F7610" w:rsidRPr="00792E2D" w:rsidRDefault="00792E2D" w:rsidP="00517ECF">
            <w:pPr>
              <w:cnfStyle w:val="000000100000" w:firstRow="0" w:lastRow="0" w:firstColumn="0" w:lastColumn="0" w:oddVBand="0" w:evenVBand="0" w:oddHBand="1" w:evenHBand="0" w:firstRowFirstColumn="0" w:firstRowLastColumn="0" w:lastRowFirstColumn="0" w:lastRowLastColumn="0"/>
              <w:rPr>
                <w:sz w:val="22"/>
                <w:szCs w:val="22"/>
                <w:lang w:val="en-US" w:eastAsia="zh-CN"/>
              </w:rPr>
            </w:pPr>
            <w:r w:rsidRPr="00792E2D">
              <w:rPr>
                <w:kern w:val="2"/>
                <w:sz w:val="22"/>
                <w:szCs w:val="22"/>
              </w:rPr>
              <w:t xml:space="preserve">(M,N,P, </w:t>
            </w:r>
            <w:proofErr w:type="spellStart"/>
            <w:r w:rsidRPr="00792E2D">
              <w:rPr>
                <w:kern w:val="2"/>
                <w:sz w:val="22"/>
                <w:szCs w:val="22"/>
              </w:rPr>
              <w:t>M</w:t>
            </w:r>
            <w:r w:rsidRPr="00792E2D">
              <w:rPr>
                <w:kern w:val="2"/>
                <w:sz w:val="22"/>
                <w:szCs w:val="22"/>
                <w:vertAlign w:val="subscript"/>
              </w:rPr>
              <w:t>g</w:t>
            </w:r>
            <w:r w:rsidRPr="00792E2D">
              <w:rPr>
                <w:kern w:val="2"/>
                <w:sz w:val="22"/>
                <w:szCs w:val="22"/>
              </w:rPr>
              <w:t>,N</w:t>
            </w:r>
            <w:r w:rsidRPr="00792E2D">
              <w:rPr>
                <w:kern w:val="2"/>
                <w:sz w:val="22"/>
                <w:szCs w:val="22"/>
                <w:vertAlign w:val="subscript"/>
              </w:rPr>
              <w:t>g</w:t>
            </w:r>
            <w:proofErr w:type="spellEnd"/>
            <w:r w:rsidRPr="00792E2D">
              <w:rPr>
                <w:kern w:val="2"/>
                <w:sz w:val="22"/>
                <w:szCs w:val="22"/>
              </w:rPr>
              <w:t>) = (4</w:t>
            </w:r>
            <w:proofErr w:type="gramStart"/>
            <w:r w:rsidRPr="00792E2D">
              <w:rPr>
                <w:kern w:val="2"/>
                <w:sz w:val="22"/>
                <w:szCs w:val="22"/>
              </w:rPr>
              <w:t>,8,2,2,2</w:t>
            </w:r>
            <w:proofErr w:type="gramEnd"/>
            <w:r w:rsidRPr="00792E2D">
              <w:rPr>
                <w:kern w:val="2"/>
                <w:sz w:val="22"/>
                <w:szCs w:val="22"/>
              </w:rPr>
              <w:t>). (</w:t>
            </w:r>
            <w:proofErr w:type="spellStart"/>
            <w:r w:rsidRPr="00792E2D">
              <w:rPr>
                <w:kern w:val="2"/>
                <w:sz w:val="22"/>
                <w:szCs w:val="22"/>
              </w:rPr>
              <w:t>d</w:t>
            </w:r>
            <w:r w:rsidRPr="00792E2D">
              <w:rPr>
                <w:kern w:val="2"/>
                <w:sz w:val="22"/>
                <w:szCs w:val="22"/>
                <w:vertAlign w:val="subscript"/>
              </w:rPr>
              <w:t>V</w:t>
            </w:r>
            <w:r w:rsidRPr="00792E2D">
              <w:rPr>
                <w:kern w:val="2"/>
                <w:sz w:val="22"/>
                <w:szCs w:val="22"/>
              </w:rPr>
              <w:t>,d</w:t>
            </w:r>
            <w:r w:rsidRPr="00792E2D">
              <w:rPr>
                <w:kern w:val="2"/>
                <w:sz w:val="22"/>
                <w:szCs w:val="22"/>
                <w:vertAlign w:val="subscript"/>
              </w:rPr>
              <w:t>H</w:t>
            </w:r>
            <w:proofErr w:type="spellEnd"/>
            <w:r w:rsidRPr="00792E2D">
              <w:rPr>
                <w:kern w:val="2"/>
                <w:sz w:val="22"/>
                <w:szCs w:val="22"/>
              </w:rPr>
              <w:t>) = (0.5, 0.5)λ. (</w:t>
            </w:r>
            <w:proofErr w:type="spellStart"/>
            <w:r w:rsidRPr="00792E2D">
              <w:rPr>
                <w:kern w:val="2"/>
                <w:sz w:val="22"/>
                <w:szCs w:val="22"/>
              </w:rPr>
              <w:t>d</w:t>
            </w:r>
            <w:r w:rsidRPr="00792E2D">
              <w:rPr>
                <w:kern w:val="2"/>
                <w:sz w:val="22"/>
                <w:szCs w:val="22"/>
                <w:vertAlign w:val="subscript"/>
              </w:rPr>
              <w:t>g,V</w:t>
            </w:r>
            <w:r w:rsidRPr="00792E2D">
              <w:rPr>
                <w:kern w:val="2"/>
                <w:sz w:val="22"/>
                <w:szCs w:val="22"/>
              </w:rPr>
              <w:t>,d</w:t>
            </w:r>
            <w:r w:rsidRPr="00792E2D">
              <w:rPr>
                <w:kern w:val="2"/>
                <w:sz w:val="22"/>
                <w:szCs w:val="22"/>
                <w:vertAlign w:val="subscript"/>
              </w:rPr>
              <w:t>g,H</w:t>
            </w:r>
            <w:proofErr w:type="spellEnd"/>
            <w:r w:rsidRPr="00792E2D">
              <w:rPr>
                <w:kern w:val="2"/>
                <w:sz w:val="22"/>
                <w:szCs w:val="22"/>
              </w:rPr>
              <w:t>) = (2.0, 4.0)λ</w:t>
            </w:r>
          </w:p>
        </w:tc>
      </w:tr>
      <w:tr w:rsidR="008F7610" w:rsidRPr="00792E2D" w14:paraId="7D34DAF9" w14:textId="77777777" w:rsidTr="00792E2D">
        <w:trPr>
          <w:jc w:val="center"/>
        </w:trPr>
        <w:tc>
          <w:tcPr>
            <w:cnfStyle w:val="001000000000" w:firstRow="0" w:lastRow="0" w:firstColumn="1" w:lastColumn="0" w:oddVBand="0" w:evenVBand="0" w:oddHBand="0" w:evenHBand="0" w:firstRowFirstColumn="0" w:firstRowLastColumn="0" w:lastRowFirstColumn="0" w:lastRowLastColumn="0"/>
            <w:tcW w:w="3041" w:type="dxa"/>
          </w:tcPr>
          <w:p w14:paraId="792A87EF" w14:textId="5E6E1B24" w:rsidR="008F7610" w:rsidRPr="00792E2D" w:rsidRDefault="00C33A8C" w:rsidP="00517ECF">
            <w:pPr>
              <w:rPr>
                <w:sz w:val="22"/>
                <w:szCs w:val="22"/>
                <w:lang w:val="en-US" w:eastAsia="zh-CN"/>
              </w:rPr>
            </w:pPr>
            <w:r w:rsidRPr="00792E2D">
              <w:rPr>
                <w:sz w:val="22"/>
                <w:szCs w:val="22"/>
                <w:lang w:val="en-US" w:eastAsia="zh-CN"/>
              </w:rPr>
              <w:t>UE antenna structure</w:t>
            </w:r>
          </w:p>
        </w:tc>
        <w:tc>
          <w:tcPr>
            <w:tcW w:w="5324" w:type="dxa"/>
          </w:tcPr>
          <w:p w14:paraId="6FADE4F1" w14:textId="0275989F" w:rsidR="008F7610" w:rsidRPr="00792E2D" w:rsidRDefault="00792E2D" w:rsidP="00792E2D">
            <w:pPr>
              <w:spacing w:after="0"/>
              <w:cnfStyle w:val="000000000000" w:firstRow="0" w:lastRow="0" w:firstColumn="0" w:lastColumn="0" w:oddVBand="0" w:evenVBand="0" w:oddHBand="0" w:evenHBand="0" w:firstRowFirstColumn="0" w:firstRowLastColumn="0" w:lastRowFirstColumn="0" w:lastRowLastColumn="0"/>
              <w:rPr>
                <w:sz w:val="22"/>
                <w:szCs w:val="22"/>
                <w:lang w:eastAsia="zh-CN"/>
              </w:rPr>
            </w:pPr>
            <w:r w:rsidRPr="00792E2D">
              <w:rPr>
                <w:kern w:val="2"/>
                <w:sz w:val="22"/>
                <w:szCs w:val="22"/>
              </w:rPr>
              <w:t xml:space="preserve">(M, N, P, </w:t>
            </w:r>
            <w:proofErr w:type="spellStart"/>
            <w:r w:rsidRPr="00792E2D">
              <w:rPr>
                <w:kern w:val="2"/>
                <w:sz w:val="22"/>
                <w:szCs w:val="22"/>
              </w:rPr>
              <w:t>M</w:t>
            </w:r>
            <w:r w:rsidRPr="00792E2D">
              <w:rPr>
                <w:kern w:val="2"/>
                <w:sz w:val="22"/>
                <w:szCs w:val="22"/>
                <w:vertAlign w:val="subscript"/>
              </w:rPr>
              <w:t>g</w:t>
            </w:r>
            <w:r w:rsidRPr="00792E2D">
              <w:rPr>
                <w:kern w:val="2"/>
                <w:sz w:val="22"/>
                <w:szCs w:val="22"/>
              </w:rPr>
              <w:t>,N</w:t>
            </w:r>
            <w:r w:rsidRPr="00792E2D">
              <w:rPr>
                <w:kern w:val="2"/>
                <w:sz w:val="22"/>
                <w:szCs w:val="22"/>
                <w:vertAlign w:val="subscript"/>
              </w:rPr>
              <w:t>g</w:t>
            </w:r>
            <w:proofErr w:type="spellEnd"/>
            <w:r w:rsidRPr="00792E2D">
              <w:rPr>
                <w:kern w:val="2"/>
                <w:sz w:val="22"/>
                <w:szCs w:val="22"/>
              </w:rPr>
              <w:t>) = (2, 4, 2, 1, 2); (</w:t>
            </w:r>
            <w:proofErr w:type="spellStart"/>
            <w:r w:rsidRPr="00792E2D">
              <w:rPr>
                <w:kern w:val="2"/>
                <w:sz w:val="22"/>
                <w:szCs w:val="22"/>
              </w:rPr>
              <w:t>d</w:t>
            </w:r>
            <w:r w:rsidRPr="00792E2D">
              <w:rPr>
                <w:kern w:val="2"/>
                <w:sz w:val="22"/>
                <w:szCs w:val="22"/>
                <w:vertAlign w:val="subscript"/>
              </w:rPr>
              <w:t>V</w:t>
            </w:r>
            <w:r w:rsidRPr="00792E2D">
              <w:rPr>
                <w:kern w:val="2"/>
                <w:sz w:val="22"/>
                <w:szCs w:val="22"/>
              </w:rPr>
              <w:t>,d</w:t>
            </w:r>
            <w:r w:rsidRPr="00792E2D">
              <w:rPr>
                <w:kern w:val="2"/>
                <w:sz w:val="22"/>
                <w:szCs w:val="22"/>
                <w:vertAlign w:val="subscript"/>
              </w:rPr>
              <w:t>H</w:t>
            </w:r>
            <w:proofErr w:type="spellEnd"/>
            <w:r w:rsidRPr="00792E2D">
              <w:rPr>
                <w:kern w:val="2"/>
                <w:sz w:val="22"/>
                <w:szCs w:val="22"/>
              </w:rPr>
              <w:t>) = (0.5, 0.5)λ. (</w:t>
            </w:r>
            <w:proofErr w:type="spellStart"/>
            <w:r w:rsidRPr="00792E2D">
              <w:rPr>
                <w:kern w:val="2"/>
                <w:sz w:val="22"/>
                <w:szCs w:val="22"/>
              </w:rPr>
              <w:t>d</w:t>
            </w:r>
            <w:r w:rsidRPr="00792E2D">
              <w:rPr>
                <w:kern w:val="2"/>
                <w:sz w:val="22"/>
                <w:szCs w:val="22"/>
                <w:vertAlign w:val="subscript"/>
              </w:rPr>
              <w:t>g,V</w:t>
            </w:r>
            <w:r w:rsidRPr="00792E2D">
              <w:rPr>
                <w:kern w:val="2"/>
                <w:sz w:val="22"/>
                <w:szCs w:val="22"/>
              </w:rPr>
              <w:t>,d</w:t>
            </w:r>
            <w:r w:rsidRPr="00792E2D">
              <w:rPr>
                <w:kern w:val="2"/>
                <w:sz w:val="22"/>
                <w:szCs w:val="22"/>
                <w:vertAlign w:val="subscript"/>
              </w:rPr>
              <w:t>g,H</w:t>
            </w:r>
            <w:proofErr w:type="spellEnd"/>
            <w:r w:rsidRPr="00792E2D">
              <w:rPr>
                <w:kern w:val="2"/>
                <w:sz w:val="22"/>
                <w:szCs w:val="22"/>
              </w:rPr>
              <w:t>) = (0, 0)λ. *</w:t>
            </w:r>
            <w:proofErr w:type="spellStart"/>
            <w:r w:rsidRPr="00792E2D">
              <w:rPr>
                <w:kern w:val="2"/>
                <w:sz w:val="22"/>
                <w:szCs w:val="22"/>
              </w:rPr>
              <w:t>Θ</w:t>
            </w:r>
            <w:r w:rsidRPr="00792E2D">
              <w:rPr>
                <w:kern w:val="2"/>
                <w:sz w:val="22"/>
                <w:szCs w:val="22"/>
                <w:vertAlign w:val="subscript"/>
              </w:rPr>
              <w:t>mg,ng</w:t>
            </w:r>
            <w:proofErr w:type="spellEnd"/>
            <w:r w:rsidRPr="00792E2D">
              <w:rPr>
                <w:kern w:val="2"/>
                <w:sz w:val="22"/>
                <w:szCs w:val="22"/>
              </w:rPr>
              <w:t xml:space="preserve">=90 </w:t>
            </w:r>
            <w:proofErr w:type="spellStart"/>
            <w:r w:rsidRPr="00792E2D">
              <w:rPr>
                <w:kern w:val="2"/>
                <w:sz w:val="22"/>
                <w:szCs w:val="22"/>
              </w:rPr>
              <w:t>deg</w:t>
            </w:r>
            <w:proofErr w:type="spellEnd"/>
            <w:r w:rsidRPr="00792E2D">
              <w:rPr>
                <w:kern w:val="2"/>
                <w:sz w:val="22"/>
                <w:szCs w:val="22"/>
              </w:rPr>
              <w:t>; Ω</w:t>
            </w:r>
            <w:r w:rsidRPr="00792E2D">
              <w:rPr>
                <w:kern w:val="2"/>
                <w:sz w:val="22"/>
                <w:szCs w:val="22"/>
                <w:vertAlign w:val="subscript"/>
              </w:rPr>
              <w:t>0,1</w:t>
            </w:r>
            <w:r w:rsidRPr="00792E2D">
              <w:rPr>
                <w:kern w:val="2"/>
                <w:sz w:val="22"/>
                <w:szCs w:val="22"/>
              </w:rPr>
              <w:t>=Ω</w:t>
            </w:r>
            <w:r w:rsidRPr="00792E2D">
              <w:rPr>
                <w:kern w:val="2"/>
                <w:sz w:val="22"/>
                <w:szCs w:val="22"/>
                <w:vertAlign w:val="subscript"/>
              </w:rPr>
              <w:t>0,0</w:t>
            </w:r>
            <w:r w:rsidRPr="00792E2D">
              <w:rPr>
                <w:kern w:val="2"/>
                <w:sz w:val="22"/>
                <w:szCs w:val="22"/>
              </w:rPr>
              <w:t>+180 (</w:t>
            </w:r>
            <w:proofErr w:type="spellStart"/>
            <w:r w:rsidRPr="00792E2D">
              <w:rPr>
                <w:kern w:val="2"/>
                <w:sz w:val="22"/>
                <w:szCs w:val="22"/>
              </w:rPr>
              <w:t>deg</w:t>
            </w:r>
            <w:proofErr w:type="spellEnd"/>
            <w:r w:rsidRPr="00792E2D">
              <w:rPr>
                <w:kern w:val="2"/>
                <w:sz w:val="22"/>
                <w:szCs w:val="22"/>
              </w:rPr>
              <w:t>);</w:t>
            </w:r>
          </w:p>
        </w:tc>
      </w:tr>
      <w:tr w:rsidR="008F7610" w:rsidRPr="00792E2D" w14:paraId="76D1C890" w14:textId="77777777" w:rsidTr="00792E2D">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041" w:type="dxa"/>
          </w:tcPr>
          <w:p w14:paraId="6FC1722C" w14:textId="32C61334" w:rsidR="008F7610" w:rsidRPr="00792E2D" w:rsidRDefault="00C33A8C" w:rsidP="00C33A8C">
            <w:pPr>
              <w:rPr>
                <w:sz w:val="22"/>
                <w:szCs w:val="22"/>
                <w:lang w:val="en-US" w:eastAsia="zh-CN"/>
              </w:rPr>
            </w:pPr>
            <w:r w:rsidRPr="00792E2D">
              <w:rPr>
                <w:sz w:val="22"/>
                <w:szCs w:val="22"/>
                <w:lang w:val="en-US" w:eastAsia="zh-CN"/>
              </w:rPr>
              <w:t>Number of UE antenna panels</w:t>
            </w:r>
          </w:p>
        </w:tc>
        <w:tc>
          <w:tcPr>
            <w:tcW w:w="5324" w:type="dxa"/>
          </w:tcPr>
          <w:p w14:paraId="6B45FB97" w14:textId="48C8B3E4" w:rsidR="008F7610" w:rsidRPr="00792E2D" w:rsidRDefault="00C33A8C" w:rsidP="00517ECF">
            <w:pPr>
              <w:cnfStyle w:val="000000100000" w:firstRow="0" w:lastRow="0" w:firstColumn="0" w:lastColumn="0" w:oddVBand="0" w:evenVBand="0" w:oddHBand="1" w:evenHBand="0" w:firstRowFirstColumn="0" w:firstRowLastColumn="0" w:lastRowFirstColumn="0" w:lastRowLastColumn="0"/>
              <w:rPr>
                <w:sz w:val="22"/>
                <w:szCs w:val="22"/>
                <w:lang w:val="en-US" w:eastAsia="zh-CN"/>
              </w:rPr>
            </w:pPr>
            <w:r w:rsidRPr="00792E2D">
              <w:rPr>
                <w:sz w:val="22"/>
                <w:szCs w:val="22"/>
                <w:lang w:val="en-US" w:eastAsia="zh-CN"/>
              </w:rPr>
              <w:t>2</w:t>
            </w:r>
          </w:p>
        </w:tc>
      </w:tr>
      <w:tr w:rsidR="008F7610" w:rsidRPr="00792E2D" w14:paraId="67A8F960" w14:textId="77777777" w:rsidTr="00792E2D">
        <w:trPr>
          <w:jc w:val="center"/>
        </w:trPr>
        <w:tc>
          <w:tcPr>
            <w:cnfStyle w:val="001000000000" w:firstRow="0" w:lastRow="0" w:firstColumn="1" w:lastColumn="0" w:oddVBand="0" w:evenVBand="0" w:oddHBand="0" w:evenHBand="0" w:firstRowFirstColumn="0" w:firstRowLastColumn="0" w:lastRowFirstColumn="0" w:lastRowLastColumn="0"/>
            <w:tcW w:w="3041" w:type="dxa"/>
          </w:tcPr>
          <w:p w14:paraId="69082E20" w14:textId="5C40CB09" w:rsidR="008F7610" w:rsidRPr="00792E2D" w:rsidRDefault="00C33A8C" w:rsidP="00517ECF">
            <w:pPr>
              <w:rPr>
                <w:sz w:val="22"/>
                <w:szCs w:val="22"/>
                <w:lang w:val="en-US" w:eastAsia="zh-CN"/>
              </w:rPr>
            </w:pPr>
            <w:r w:rsidRPr="00792E2D">
              <w:rPr>
                <w:sz w:val="22"/>
                <w:szCs w:val="22"/>
                <w:lang w:val="en-US" w:eastAsia="zh-CN"/>
              </w:rPr>
              <w:t>Number of gNB beams</w:t>
            </w:r>
          </w:p>
        </w:tc>
        <w:tc>
          <w:tcPr>
            <w:tcW w:w="5324" w:type="dxa"/>
          </w:tcPr>
          <w:p w14:paraId="79DE7E87" w14:textId="3AED4E77" w:rsidR="008F7610" w:rsidRPr="00792E2D" w:rsidRDefault="00C33A8C" w:rsidP="00517ECF">
            <w:pPr>
              <w:cnfStyle w:val="000000000000" w:firstRow="0" w:lastRow="0" w:firstColumn="0" w:lastColumn="0" w:oddVBand="0" w:evenVBand="0" w:oddHBand="0" w:evenHBand="0" w:firstRowFirstColumn="0" w:firstRowLastColumn="0" w:lastRowFirstColumn="0" w:lastRowLastColumn="0"/>
              <w:rPr>
                <w:sz w:val="22"/>
                <w:szCs w:val="22"/>
                <w:lang w:val="en-US" w:eastAsia="zh-CN"/>
              </w:rPr>
            </w:pPr>
            <w:r w:rsidRPr="00792E2D">
              <w:rPr>
                <w:sz w:val="22"/>
                <w:szCs w:val="22"/>
                <w:lang w:val="en-US" w:eastAsia="zh-CN"/>
              </w:rPr>
              <w:t>48</w:t>
            </w:r>
          </w:p>
        </w:tc>
      </w:tr>
      <w:tr w:rsidR="008F7610" w:rsidRPr="00792E2D" w14:paraId="62A06852" w14:textId="77777777" w:rsidTr="00792E2D">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041" w:type="dxa"/>
          </w:tcPr>
          <w:p w14:paraId="5873CD49" w14:textId="43ED7667" w:rsidR="008F7610" w:rsidRPr="00792E2D" w:rsidRDefault="00C33A8C" w:rsidP="00517ECF">
            <w:pPr>
              <w:rPr>
                <w:sz w:val="22"/>
                <w:szCs w:val="22"/>
                <w:lang w:val="en-US" w:eastAsia="zh-CN"/>
              </w:rPr>
            </w:pPr>
            <w:r w:rsidRPr="00792E2D">
              <w:rPr>
                <w:sz w:val="22"/>
                <w:szCs w:val="22"/>
                <w:lang w:val="en-US" w:eastAsia="zh-CN"/>
              </w:rPr>
              <w:t>Number of UE beams</w:t>
            </w:r>
          </w:p>
        </w:tc>
        <w:tc>
          <w:tcPr>
            <w:tcW w:w="5324" w:type="dxa"/>
          </w:tcPr>
          <w:p w14:paraId="6D975B8F" w14:textId="0DAD8E20" w:rsidR="008F7610" w:rsidRPr="00792E2D" w:rsidRDefault="00C33A8C" w:rsidP="00517ECF">
            <w:pPr>
              <w:cnfStyle w:val="000000100000" w:firstRow="0" w:lastRow="0" w:firstColumn="0" w:lastColumn="0" w:oddVBand="0" w:evenVBand="0" w:oddHBand="1" w:evenHBand="0" w:firstRowFirstColumn="0" w:firstRowLastColumn="0" w:lastRowFirstColumn="0" w:lastRowLastColumn="0"/>
              <w:rPr>
                <w:sz w:val="22"/>
                <w:szCs w:val="22"/>
                <w:lang w:val="en-US" w:eastAsia="zh-CN"/>
              </w:rPr>
            </w:pPr>
            <w:r w:rsidRPr="00792E2D">
              <w:rPr>
                <w:sz w:val="22"/>
                <w:szCs w:val="22"/>
                <w:lang w:val="en-US" w:eastAsia="zh-CN"/>
              </w:rPr>
              <w:t>27</w:t>
            </w:r>
          </w:p>
        </w:tc>
      </w:tr>
      <w:tr w:rsidR="00C33A8C" w:rsidRPr="00792E2D" w14:paraId="5ED923D0" w14:textId="77777777" w:rsidTr="00792E2D">
        <w:trPr>
          <w:jc w:val="center"/>
        </w:trPr>
        <w:tc>
          <w:tcPr>
            <w:cnfStyle w:val="001000000000" w:firstRow="0" w:lastRow="0" w:firstColumn="1" w:lastColumn="0" w:oddVBand="0" w:evenVBand="0" w:oddHBand="0" w:evenHBand="0" w:firstRowFirstColumn="0" w:firstRowLastColumn="0" w:lastRowFirstColumn="0" w:lastRowLastColumn="0"/>
            <w:tcW w:w="3041" w:type="dxa"/>
          </w:tcPr>
          <w:p w14:paraId="2168D16F" w14:textId="53F859A0" w:rsidR="00C33A8C" w:rsidRPr="00792E2D" w:rsidRDefault="00C33A8C" w:rsidP="00517ECF">
            <w:pPr>
              <w:rPr>
                <w:sz w:val="22"/>
                <w:szCs w:val="22"/>
                <w:lang w:val="en-US" w:eastAsia="zh-CN"/>
              </w:rPr>
            </w:pPr>
            <w:r w:rsidRPr="00792E2D">
              <w:rPr>
                <w:sz w:val="22"/>
                <w:szCs w:val="22"/>
                <w:lang w:val="en-US" w:eastAsia="zh-CN"/>
              </w:rPr>
              <w:lastRenderedPageBreak/>
              <w:t>Cell association</w:t>
            </w:r>
          </w:p>
        </w:tc>
        <w:tc>
          <w:tcPr>
            <w:tcW w:w="5324" w:type="dxa"/>
          </w:tcPr>
          <w:p w14:paraId="4D375588" w14:textId="79933373" w:rsidR="00C33A8C" w:rsidRPr="00792E2D" w:rsidRDefault="00C33A8C" w:rsidP="00517ECF">
            <w:pPr>
              <w:cnfStyle w:val="000000000000" w:firstRow="0" w:lastRow="0" w:firstColumn="0" w:lastColumn="0" w:oddVBand="0" w:evenVBand="0" w:oddHBand="0" w:evenHBand="0" w:firstRowFirstColumn="0" w:firstRowLastColumn="0" w:lastRowFirstColumn="0" w:lastRowLastColumn="0"/>
              <w:rPr>
                <w:sz w:val="22"/>
                <w:szCs w:val="22"/>
                <w:lang w:val="en-US" w:eastAsia="zh-CN"/>
              </w:rPr>
            </w:pPr>
            <w:r w:rsidRPr="00792E2D">
              <w:rPr>
                <w:sz w:val="22"/>
                <w:szCs w:val="22"/>
                <w:lang w:val="en-US" w:eastAsia="zh-CN"/>
              </w:rPr>
              <w:t>RSRP based</w:t>
            </w:r>
          </w:p>
        </w:tc>
      </w:tr>
    </w:tbl>
    <w:p w14:paraId="0DD70B87" w14:textId="77777777" w:rsidR="008F7610" w:rsidRDefault="008F7610" w:rsidP="007D03BD">
      <w:pPr>
        <w:ind w:firstLine="284"/>
        <w:jc w:val="center"/>
        <w:rPr>
          <w:sz w:val="22"/>
          <w:szCs w:val="22"/>
          <w:lang w:eastAsia="zh-CN"/>
        </w:rPr>
        <w:sectPr w:rsidR="008F7610" w:rsidSect="007D03BD">
          <w:footnotePr>
            <w:numRestart w:val="eachSect"/>
          </w:footnotePr>
          <w:type w:val="continuous"/>
          <w:pgSz w:w="12240" w:h="15840" w:code="1"/>
          <w:pgMar w:top="1411" w:right="990" w:bottom="1138" w:left="1080" w:header="677" w:footer="562" w:gutter="0"/>
          <w:cols w:space="720"/>
          <w:docGrid w:linePitch="272"/>
        </w:sectPr>
      </w:pPr>
    </w:p>
    <w:p w14:paraId="2C69A939" w14:textId="3C1335B4" w:rsidR="007D03BD" w:rsidRDefault="007D03BD" w:rsidP="007D03BD">
      <w:pPr>
        <w:ind w:firstLine="284"/>
        <w:jc w:val="center"/>
        <w:rPr>
          <w:sz w:val="22"/>
          <w:szCs w:val="22"/>
          <w:lang w:eastAsia="zh-CN"/>
        </w:rPr>
      </w:pPr>
      <w:r w:rsidRPr="00487D04">
        <w:rPr>
          <w:noProof/>
          <w:sz w:val="22"/>
          <w:szCs w:val="22"/>
          <w:lang w:val="en-US" w:eastAsia="zh-CN"/>
        </w:rPr>
        <w:drawing>
          <wp:inline distT="0" distB="0" distL="0" distR="0" wp14:anchorId="02963DDF" wp14:editId="58D044DD">
            <wp:extent cx="3000375" cy="224965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000375" cy="2249656"/>
                    </a:xfrm>
                    <a:prstGeom prst="rect">
                      <a:avLst/>
                    </a:prstGeom>
                    <a:noFill/>
                    <a:ln>
                      <a:noFill/>
                    </a:ln>
                  </pic:spPr>
                </pic:pic>
              </a:graphicData>
            </a:graphic>
          </wp:inline>
        </w:drawing>
      </w:r>
    </w:p>
    <w:p w14:paraId="6C8DC68C" w14:textId="4B5FDAD2" w:rsidR="007D03BD" w:rsidRPr="009C2D18" w:rsidRDefault="007D03BD" w:rsidP="007D03BD">
      <w:pPr>
        <w:ind w:firstLine="284"/>
        <w:jc w:val="center"/>
        <w:rPr>
          <w:b/>
          <w:sz w:val="22"/>
          <w:szCs w:val="22"/>
          <w:lang w:eastAsia="zh-CN"/>
        </w:rPr>
      </w:pPr>
      <w:r w:rsidRPr="009C2D18">
        <w:rPr>
          <w:rFonts w:hint="eastAsia"/>
          <w:b/>
          <w:sz w:val="22"/>
          <w:szCs w:val="22"/>
          <w:lang w:eastAsia="zh-CN"/>
        </w:rPr>
        <w:t>F</w:t>
      </w:r>
      <w:r>
        <w:rPr>
          <w:b/>
          <w:sz w:val="22"/>
          <w:szCs w:val="22"/>
          <w:lang w:eastAsia="zh-CN"/>
        </w:rPr>
        <w:t>igure A-1</w:t>
      </w:r>
      <w:r w:rsidRPr="009C2D18">
        <w:rPr>
          <w:b/>
          <w:sz w:val="22"/>
          <w:szCs w:val="22"/>
          <w:lang w:eastAsia="zh-CN"/>
        </w:rPr>
        <w:t>: SNR vs. BRER for different CSI-RS structures for CDL-A</w:t>
      </w:r>
    </w:p>
    <w:p w14:paraId="1606D6B5" w14:textId="77777777" w:rsidR="007D03BD" w:rsidRDefault="007D03BD" w:rsidP="007D03BD">
      <w:pPr>
        <w:ind w:firstLine="284"/>
        <w:jc w:val="center"/>
        <w:rPr>
          <w:sz w:val="22"/>
          <w:szCs w:val="22"/>
          <w:lang w:eastAsia="zh-CN"/>
        </w:rPr>
      </w:pPr>
      <w:r w:rsidRPr="00487D04">
        <w:rPr>
          <w:noProof/>
          <w:sz w:val="22"/>
          <w:szCs w:val="22"/>
          <w:lang w:val="en-US" w:eastAsia="zh-CN"/>
        </w:rPr>
        <w:drawing>
          <wp:inline distT="0" distB="0" distL="0" distR="0" wp14:anchorId="48EEBC9C" wp14:editId="09C693DA">
            <wp:extent cx="3000375" cy="2249656"/>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000375" cy="2249656"/>
                    </a:xfrm>
                    <a:prstGeom prst="rect">
                      <a:avLst/>
                    </a:prstGeom>
                    <a:noFill/>
                    <a:ln>
                      <a:noFill/>
                    </a:ln>
                  </pic:spPr>
                </pic:pic>
              </a:graphicData>
            </a:graphic>
          </wp:inline>
        </w:drawing>
      </w:r>
    </w:p>
    <w:p w14:paraId="1F679C52" w14:textId="24864EF1" w:rsidR="007D03BD" w:rsidRPr="009C2D18" w:rsidRDefault="007D03BD" w:rsidP="007D03BD">
      <w:pPr>
        <w:ind w:firstLine="284"/>
        <w:jc w:val="center"/>
        <w:rPr>
          <w:b/>
          <w:sz w:val="22"/>
          <w:szCs w:val="22"/>
          <w:lang w:eastAsia="zh-CN"/>
        </w:rPr>
      </w:pPr>
      <w:r w:rsidRPr="009C2D18">
        <w:rPr>
          <w:rFonts w:hint="eastAsia"/>
          <w:b/>
          <w:sz w:val="22"/>
          <w:szCs w:val="22"/>
          <w:lang w:eastAsia="zh-CN"/>
        </w:rPr>
        <w:t>F</w:t>
      </w:r>
      <w:r>
        <w:rPr>
          <w:b/>
          <w:sz w:val="22"/>
          <w:szCs w:val="22"/>
          <w:lang w:eastAsia="zh-CN"/>
        </w:rPr>
        <w:t>igure A-2</w:t>
      </w:r>
      <w:r w:rsidRPr="009C2D18">
        <w:rPr>
          <w:b/>
          <w:sz w:val="22"/>
          <w:szCs w:val="22"/>
          <w:lang w:eastAsia="zh-CN"/>
        </w:rPr>
        <w:t>: SNR vs. BRER for different CSI-RS structures for CDL-D</w:t>
      </w:r>
    </w:p>
    <w:p w14:paraId="64E4C2F7" w14:textId="77777777" w:rsidR="007D03BD" w:rsidRDefault="007D03BD" w:rsidP="007D03BD">
      <w:pPr>
        <w:ind w:firstLine="284"/>
        <w:jc w:val="both"/>
        <w:rPr>
          <w:sz w:val="22"/>
          <w:szCs w:val="22"/>
          <w:lang w:eastAsia="zh-CN"/>
        </w:rPr>
        <w:sectPr w:rsidR="007D03BD" w:rsidSect="007D03BD">
          <w:footnotePr>
            <w:numRestart w:val="eachSect"/>
          </w:footnotePr>
          <w:type w:val="continuous"/>
          <w:pgSz w:w="12240" w:h="15840" w:code="1"/>
          <w:pgMar w:top="1411" w:right="990" w:bottom="1138" w:left="1080" w:header="677" w:footer="562" w:gutter="0"/>
          <w:cols w:num="2" w:space="720"/>
          <w:docGrid w:linePitch="272"/>
        </w:sectPr>
      </w:pPr>
    </w:p>
    <w:p w14:paraId="37185B04" w14:textId="77777777" w:rsidR="007D03BD" w:rsidRDefault="007D03BD" w:rsidP="007D03BD">
      <w:pPr>
        <w:ind w:firstLine="284"/>
        <w:jc w:val="center"/>
        <w:rPr>
          <w:sz w:val="22"/>
          <w:szCs w:val="22"/>
          <w:lang w:eastAsia="zh-CN"/>
        </w:rPr>
      </w:pPr>
      <w:r w:rsidRPr="00487D04">
        <w:rPr>
          <w:noProof/>
          <w:sz w:val="22"/>
          <w:szCs w:val="22"/>
          <w:lang w:val="en-US" w:eastAsia="zh-CN"/>
        </w:rPr>
        <w:drawing>
          <wp:inline distT="0" distB="0" distL="0" distR="0" wp14:anchorId="2222CA3E" wp14:editId="2BB58145">
            <wp:extent cx="3000375" cy="2249656"/>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000375" cy="2249656"/>
                    </a:xfrm>
                    <a:prstGeom prst="rect">
                      <a:avLst/>
                    </a:prstGeom>
                    <a:noFill/>
                    <a:ln>
                      <a:noFill/>
                    </a:ln>
                  </pic:spPr>
                </pic:pic>
              </a:graphicData>
            </a:graphic>
          </wp:inline>
        </w:drawing>
      </w:r>
    </w:p>
    <w:p w14:paraId="3C6887C3" w14:textId="43B633BF" w:rsidR="007D03BD" w:rsidRPr="00F33333" w:rsidRDefault="007D03BD" w:rsidP="007D03BD">
      <w:pPr>
        <w:ind w:firstLine="284"/>
        <w:jc w:val="center"/>
        <w:rPr>
          <w:b/>
          <w:sz w:val="22"/>
          <w:szCs w:val="22"/>
          <w:lang w:eastAsia="zh-CN"/>
        </w:rPr>
      </w:pPr>
      <w:r>
        <w:rPr>
          <w:rFonts w:hint="eastAsia"/>
          <w:b/>
          <w:sz w:val="22"/>
          <w:szCs w:val="22"/>
          <w:lang w:eastAsia="zh-CN"/>
        </w:rPr>
        <w:t xml:space="preserve">Figure </w:t>
      </w:r>
      <w:r>
        <w:rPr>
          <w:b/>
          <w:sz w:val="22"/>
          <w:szCs w:val="22"/>
          <w:lang w:eastAsia="zh-CN"/>
        </w:rPr>
        <w:t>A-3</w:t>
      </w:r>
      <w:r w:rsidRPr="00F33333">
        <w:rPr>
          <w:rFonts w:hint="eastAsia"/>
          <w:b/>
          <w:sz w:val="22"/>
          <w:szCs w:val="22"/>
          <w:lang w:eastAsia="zh-CN"/>
        </w:rPr>
        <w:t xml:space="preserve">: C.D.F. of SINR after beam refinement for </w:t>
      </w:r>
      <w:r w:rsidRPr="00F33333">
        <w:rPr>
          <w:b/>
          <w:sz w:val="22"/>
          <w:szCs w:val="22"/>
          <w:lang w:eastAsia="zh-CN"/>
        </w:rPr>
        <w:t>CDL-A</w:t>
      </w:r>
    </w:p>
    <w:p w14:paraId="112D1F7B" w14:textId="77777777" w:rsidR="007D03BD" w:rsidRDefault="007D03BD" w:rsidP="007D03BD">
      <w:pPr>
        <w:ind w:firstLine="284"/>
        <w:jc w:val="center"/>
        <w:rPr>
          <w:sz w:val="22"/>
          <w:szCs w:val="22"/>
          <w:lang w:eastAsia="zh-CN"/>
        </w:rPr>
      </w:pPr>
      <w:r w:rsidRPr="00487D04">
        <w:rPr>
          <w:noProof/>
          <w:sz w:val="22"/>
          <w:szCs w:val="22"/>
          <w:lang w:val="en-US" w:eastAsia="zh-CN"/>
        </w:rPr>
        <w:drawing>
          <wp:inline distT="0" distB="0" distL="0" distR="0" wp14:anchorId="6D2CF840" wp14:editId="713C9453">
            <wp:extent cx="3000375" cy="2249656"/>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000375" cy="2249656"/>
                    </a:xfrm>
                    <a:prstGeom prst="rect">
                      <a:avLst/>
                    </a:prstGeom>
                    <a:noFill/>
                    <a:ln>
                      <a:noFill/>
                    </a:ln>
                  </pic:spPr>
                </pic:pic>
              </a:graphicData>
            </a:graphic>
          </wp:inline>
        </w:drawing>
      </w:r>
    </w:p>
    <w:p w14:paraId="0B1D6AC8" w14:textId="5CB77865" w:rsidR="007D03BD" w:rsidRPr="00F33333" w:rsidRDefault="007D03BD" w:rsidP="007D03BD">
      <w:pPr>
        <w:ind w:firstLine="284"/>
        <w:jc w:val="center"/>
        <w:rPr>
          <w:b/>
          <w:sz w:val="22"/>
          <w:szCs w:val="22"/>
          <w:lang w:eastAsia="zh-CN"/>
        </w:rPr>
      </w:pPr>
      <w:r>
        <w:rPr>
          <w:b/>
          <w:sz w:val="22"/>
          <w:szCs w:val="22"/>
          <w:lang w:eastAsia="zh-CN"/>
        </w:rPr>
        <w:t>Figure A-4</w:t>
      </w:r>
      <w:r w:rsidRPr="00F33333">
        <w:rPr>
          <w:b/>
          <w:sz w:val="22"/>
          <w:szCs w:val="22"/>
          <w:lang w:eastAsia="zh-CN"/>
        </w:rPr>
        <w:t>: C.D.F. of SINR after beam refinement for CDL-D</w:t>
      </w:r>
    </w:p>
    <w:p w14:paraId="181966EC" w14:textId="77777777" w:rsidR="007D03BD" w:rsidRPr="007D03BD" w:rsidRDefault="007D03BD" w:rsidP="004C2025">
      <w:pPr>
        <w:ind w:firstLine="284"/>
        <w:jc w:val="both"/>
        <w:rPr>
          <w:sz w:val="22"/>
          <w:szCs w:val="22"/>
          <w:lang w:eastAsia="zh-CN"/>
        </w:rPr>
        <w:sectPr w:rsidR="007D03BD" w:rsidRPr="007D03BD" w:rsidSect="007D03BD">
          <w:footnotePr>
            <w:numRestart w:val="eachSect"/>
          </w:footnotePr>
          <w:type w:val="continuous"/>
          <w:pgSz w:w="12240" w:h="15840" w:code="1"/>
          <w:pgMar w:top="1411" w:right="990" w:bottom="1138" w:left="1080" w:header="677" w:footer="562" w:gutter="0"/>
          <w:cols w:num="2" w:space="720"/>
          <w:docGrid w:linePitch="272"/>
        </w:sectPr>
      </w:pPr>
    </w:p>
    <w:p w14:paraId="424A0334" w14:textId="466B293A" w:rsidR="007D03BD" w:rsidRPr="007D03BD" w:rsidRDefault="007D03BD" w:rsidP="004C2025">
      <w:pPr>
        <w:ind w:firstLine="284"/>
        <w:jc w:val="both"/>
        <w:rPr>
          <w:sz w:val="22"/>
          <w:szCs w:val="22"/>
          <w:lang w:eastAsia="zh-CN"/>
        </w:rPr>
      </w:pPr>
    </w:p>
    <w:sectPr w:rsidR="007D03BD" w:rsidRPr="007D03BD" w:rsidSect="00733B1F">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319B0C" w14:textId="77777777" w:rsidR="00C17566" w:rsidRDefault="00C17566">
      <w:r>
        <w:separator/>
      </w:r>
    </w:p>
  </w:endnote>
  <w:endnote w:type="continuationSeparator" w:id="0">
    <w:p w14:paraId="48D44990" w14:textId="77777777" w:rsidR="00C17566" w:rsidRDefault="00C175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wift">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B24C94" w14:textId="77777777" w:rsidR="00A22940" w:rsidRDefault="00A2294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830B42A" w14:textId="77777777" w:rsidR="00A22940" w:rsidRDefault="00A22940"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CDA69" w14:textId="77777777" w:rsidR="00A22940" w:rsidRDefault="00A2294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4D0409">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D0409">
      <w:rPr>
        <w:rStyle w:val="PageNumber"/>
      </w:rPr>
      <w:t>6</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931DDA" w14:textId="77777777" w:rsidR="00C17566" w:rsidRDefault="00C17566">
      <w:r>
        <w:separator/>
      </w:r>
    </w:p>
  </w:footnote>
  <w:footnote w:type="continuationSeparator" w:id="0">
    <w:p w14:paraId="58468336" w14:textId="77777777" w:rsidR="00C17566" w:rsidRDefault="00C175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DF60CD" w14:textId="77777777" w:rsidR="00A22940" w:rsidRDefault="00A2294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B922467"/>
    <w:multiLevelType w:val="hybridMultilevel"/>
    <w:tmpl w:val="F822E50A"/>
    <w:lvl w:ilvl="0" w:tplc="75B06F86">
      <w:start w:val="1"/>
      <w:numFmt w:val="bullet"/>
      <w:lvlText w:val="•"/>
      <w:lvlJc w:val="left"/>
      <w:pPr>
        <w:ind w:left="704" w:hanging="420"/>
      </w:pPr>
      <w:rPr>
        <w:rFonts w:ascii="Arial" w:hAnsi="Arial" w:cs="Times New Roman" w:hint="default"/>
      </w:rPr>
    </w:lvl>
    <w:lvl w:ilvl="1" w:tplc="F6DE3358">
      <w:numFmt w:val="bullet"/>
      <w:lvlText w:val="-"/>
      <w:lvlJc w:val="left"/>
      <w:pPr>
        <w:ind w:left="1124" w:hanging="420"/>
      </w:pPr>
      <w:rPr>
        <w:rFonts w:ascii="Times New Roman" w:eastAsia="MS Mincho"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C4B3A36"/>
    <w:multiLevelType w:val="hybridMultilevel"/>
    <w:tmpl w:val="E0AEECAA"/>
    <w:lvl w:ilvl="0" w:tplc="E83E4334">
      <w:start w:val="1"/>
      <w:numFmt w:val="bullet"/>
      <w:lvlText w:val="•"/>
      <w:lvlJc w:val="left"/>
      <w:pPr>
        <w:tabs>
          <w:tab w:val="num" w:pos="432"/>
        </w:tabs>
        <w:ind w:left="432" w:hanging="360"/>
      </w:pPr>
      <w:rPr>
        <w:rFonts w:ascii="Arial" w:hAnsi="Arial" w:hint="default"/>
      </w:rPr>
    </w:lvl>
    <w:lvl w:ilvl="1" w:tplc="B5DC3C7C">
      <w:start w:val="57"/>
      <w:numFmt w:val="bullet"/>
      <w:lvlText w:val="–"/>
      <w:lvlJc w:val="left"/>
      <w:pPr>
        <w:tabs>
          <w:tab w:val="num" w:pos="1152"/>
        </w:tabs>
        <w:ind w:left="1152" w:hanging="360"/>
      </w:pPr>
      <w:rPr>
        <w:rFonts w:ascii="Arial" w:hAnsi="Arial" w:hint="default"/>
      </w:rPr>
    </w:lvl>
    <w:lvl w:ilvl="2" w:tplc="D458C6AA">
      <w:numFmt w:val="bullet"/>
      <w:lvlText w:val="-"/>
      <w:lvlJc w:val="left"/>
      <w:pPr>
        <w:ind w:left="1872" w:hanging="360"/>
      </w:pPr>
      <w:rPr>
        <w:rFonts w:ascii="Times" w:eastAsia="Batang" w:hAnsi="Times" w:cs="Times New Roman" w:hint="default"/>
      </w:rPr>
    </w:lvl>
    <w:lvl w:ilvl="3" w:tplc="5D98E330" w:tentative="1">
      <w:start w:val="1"/>
      <w:numFmt w:val="bullet"/>
      <w:lvlText w:val="•"/>
      <w:lvlJc w:val="left"/>
      <w:pPr>
        <w:tabs>
          <w:tab w:val="num" w:pos="2592"/>
        </w:tabs>
        <w:ind w:left="2592" w:hanging="360"/>
      </w:pPr>
      <w:rPr>
        <w:rFonts w:ascii="Arial" w:hAnsi="Arial" w:hint="default"/>
      </w:rPr>
    </w:lvl>
    <w:lvl w:ilvl="4" w:tplc="2564F724" w:tentative="1">
      <w:start w:val="1"/>
      <w:numFmt w:val="bullet"/>
      <w:lvlText w:val="•"/>
      <w:lvlJc w:val="left"/>
      <w:pPr>
        <w:tabs>
          <w:tab w:val="num" w:pos="3312"/>
        </w:tabs>
        <w:ind w:left="3312" w:hanging="360"/>
      </w:pPr>
      <w:rPr>
        <w:rFonts w:ascii="Arial" w:hAnsi="Arial" w:hint="default"/>
      </w:rPr>
    </w:lvl>
    <w:lvl w:ilvl="5" w:tplc="C3C287C0" w:tentative="1">
      <w:start w:val="1"/>
      <w:numFmt w:val="bullet"/>
      <w:lvlText w:val="•"/>
      <w:lvlJc w:val="left"/>
      <w:pPr>
        <w:tabs>
          <w:tab w:val="num" w:pos="4032"/>
        </w:tabs>
        <w:ind w:left="4032" w:hanging="360"/>
      </w:pPr>
      <w:rPr>
        <w:rFonts w:ascii="Arial" w:hAnsi="Arial" w:hint="default"/>
      </w:rPr>
    </w:lvl>
    <w:lvl w:ilvl="6" w:tplc="6D329176" w:tentative="1">
      <w:start w:val="1"/>
      <w:numFmt w:val="bullet"/>
      <w:lvlText w:val="•"/>
      <w:lvlJc w:val="left"/>
      <w:pPr>
        <w:tabs>
          <w:tab w:val="num" w:pos="4752"/>
        </w:tabs>
        <w:ind w:left="4752" w:hanging="360"/>
      </w:pPr>
      <w:rPr>
        <w:rFonts w:ascii="Arial" w:hAnsi="Arial" w:hint="default"/>
      </w:rPr>
    </w:lvl>
    <w:lvl w:ilvl="7" w:tplc="EB581C76" w:tentative="1">
      <w:start w:val="1"/>
      <w:numFmt w:val="bullet"/>
      <w:lvlText w:val="•"/>
      <w:lvlJc w:val="left"/>
      <w:pPr>
        <w:tabs>
          <w:tab w:val="num" w:pos="5472"/>
        </w:tabs>
        <w:ind w:left="5472" w:hanging="360"/>
      </w:pPr>
      <w:rPr>
        <w:rFonts w:ascii="Arial" w:hAnsi="Arial" w:hint="default"/>
      </w:rPr>
    </w:lvl>
    <w:lvl w:ilvl="8" w:tplc="41B8B52C" w:tentative="1">
      <w:start w:val="1"/>
      <w:numFmt w:val="bullet"/>
      <w:lvlText w:val="•"/>
      <w:lvlJc w:val="left"/>
      <w:pPr>
        <w:tabs>
          <w:tab w:val="num" w:pos="6192"/>
        </w:tabs>
        <w:ind w:left="6192" w:hanging="360"/>
      </w:pPr>
      <w:rPr>
        <w:rFonts w:ascii="Arial" w:hAnsi="Arial" w:hint="default"/>
      </w:rPr>
    </w:lvl>
  </w:abstractNum>
  <w:abstractNum w:abstractNumId="3" w15:restartNumberingAfterBreak="0">
    <w:nsid w:val="0F89219E"/>
    <w:multiLevelType w:val="hybridMultilevel"/>
    <w:tmpl w:val="B382F71C"/>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7524A93"/>
    <w:multiLevelType w:val="hybridMultilevel"/>
    <w:tmpl w:val="955EB1FC"/>
    <w:lvl w:ilvl="0" w:tplc="A2587728">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5" w15:restartNumberingAfterBreak="0">
    <w:nsid w:val="1D2435B4"/>
    <w:multiLevelType w:val="hybridMultilevel"/>
    <w:tmpl w:val="107497D6"/>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6F52695"/>
    <w:multiLevelType w:val="hybridMultilevel"/>
    <w:tmpl w:val="D8860BBC"/>
    <w:lvl w:ilvl="0" w:tplc="04090001">
      <w:start w:val="1"/>
      <w:numFmt w:val="bullet"/>
      <w:lvlText w:val=""/>
      <w:lvlJc w:val="left"/>
      <w:pPr>
        <w:ind w:left="0" w:hanging="420"/>
      </w:pPr>
      <w:rPr>
        <w:rFonts w:ascii="Wingdings" w:hAnsi="Wingdings"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10" w15:restartNumberingAfterBreak="0">
    <w:nsid w:val="38B7011F"/>
    <w:multiLevelType w:val="hybridMultilevel"/>
    <w:tmpl w:val="4FA4E0E4"/>
    <w:lvl w:ilvl="0" w:tplc="11F40666">
      <w:start w:val="1"/>
      <w:numFmt w:val="bullet"/>
      <w:lvlText w:val="•"/>
      <w:lvlJc w:val="left"/>
      <w:pPr>
        <w:tabs>
          <w:tab w:val="num" w:pos="1080"/>
        </w:tabs>
        <w:ind w:left="1080" w:hanging="360"/>
      </w:pPr>
      <w:rPr>
        <w:rFonts w:ascii="Arial" w:hAnsi="Arial" w:hint="default"/>
      </w:rPr>
    </w:lvl>
    <w:lvl w:ilvl="1" w:tplc="D9E816AE">
      <w:start w:val="1980"/>
      <w:numFmt w:val="bullet"/>
      <w:lvlText w:val="–"/>
      <w:lvlJc w:val="left"/>
      <w:pPr>
        <w:tabs>
          <w:tab w:val="num" w:pos="1800"/>
        </w:tabs>
        <w:ind w:left="1800" w:hanging="360"/>
      </w:pPr>
      <w:rPr>
        <w:rFonts w:ascii="Arial" w:hAnsi="Arial" w:hint="default"/>
      </w:rPr>
    </w:lvl>
    <w:lvl w:ilvl="2" w:tplc="51800E3A" w:tentative="1">
      <w:start w:val="1"/>
      <w:numFmt w:val="bullet"/>
      <w:lvlText w:val="•"/>
      <w:lvlJc w:val="left"/>
      <w:pPr>
        <w:tabs>
          <w:tab w:val="num" w:pos="2520"/>
        </w:tabs>
        <w:ind w:left="2520" w:hanging="360"/>
      </w:pPr>
      <w:rPr>
        <w:rFonts w:ascii="Arial" w:hAnsi="Arial" w:hint="default"/>
      </w:rPr>
    </w:lvl>
    <w:lvl w:ilvl="3" w:tplc="2774EE6E" w:tentative="1">
      <w:start w:val="1"/>
      <w:numFmt w:val="bullet"/>
      <w:lvlText w:val="•"/>
      <w:lvlJc w:val="left"/>
      <w:pPr>
        <w:tabs>
          <w:tab w:val="num" w:pos="3240"/>
        </w:tabs>
        <w:ind w:left="3240" w:hanging="360"/>
      </w:pPr>
      <w:rPr>
        <w:rFonts w:ascii="Arial" w:hAnsi="Arial" w:hint="default"/>
      </w:rPr>
    </w:lvl>
    <w:lvl w:ilvl="4" w:tplc="8C24E536" w:tentative="1">
      <w:start w:val="1"/>
      <w:numFmt w:val="bullet"/>
      <w:lvlText w:val="•"/>
      <w:lvlJc w:val="left"/>
      <w:pPr>
        <w:tabs>
          <w:tab w:val="num" w:pos="3960"/>
        </w:tabs>
        <w:ind w:left="3960" w:hanging="360"/>
      </w:pPr>
      <w:rPr>
        <w:rFonts w:ascii="Arial" w:hAnsi="Arial" w:hint="default"/>
      </w:rPr>
    </w:lvl>
    <w:lvl w:ilvl="5" w:tplc="FC5C1ADC" w:tentative="1">
      <w:start w:val="1"/>
      <w:numFmt w:val="bullet"/>
      <w:lvlText w:val="•"/>
      <w:lvlJc w:val="left"/>
      <w:pPr>
        <w:tabs>
          <w:tab w:val="num" w:pos="4680"/>
        </w:tabs>
        <w:ind w:left="4680" w:hanging="360"/>
      </w:pPr>
      <w:rPr>
        <w:rFonts w:ascii="Arial" w:hAnsi="Arial" w:hint="default"/>
      </w:rPr>
    </w:lvl>
    <w:lvl w:ilvl="6" w:tplc="CAC6A8F0" w:tentative="1">
      <w:start w:val="1"/>
      <w:numFmt w:val="bullet"/>
      <w:lvlText w:val="•"/>
      <w:lvlJc w:val="left"/>
      <w:pPr>
        <w:tabs>
          <w:tab w:val="num" w:pos="5400"/>
        </w:tabs>
        <w:ind w:left="5400" w:hanging="360"/>
      </w:pPr>
      <w:rPr>
        <w:rFonts w:ascii="Arial" w:hAnsi="Arial" w:hint="default"/>
      </w:rPr>
    </w:lvl>
    <w:lvl w:ilvl="7" w:tplc="6AB89DD2" w:tentative="1">
      <w:start w:val="1"/>
      <w:numFmt w:val="bullet"/>
      <w:lvlText w:val="•"/>
      <w:lvlJc w:val="left"/>
      <w:pPr>
        <w:tabs>
          <w:tab w:val="num" w:pos="6120"/>
        </w:tabs>
        <w:ind w:left="6120" w:hanging="360"/>
      </w:pPr>
      <w:rPr>
        <w:rFonts w:ascii="Arial" w:hAnsi="Arial" w:hint="default"/>
      </w:rPr>
    </w:lvl>
    <w:lvl w:ilvl="8" w:tplc="2410BE18" w:tentative="1">
      <w:start w:val="1"/>
      <w:numFmt w:val="bullet"/>
      <w:lvlText w:val="•"/>
      <w:lvlJc w:val="left"/>
      <w:pPr>
        <w:tabs>
          <w:tab w:val="num" w:pos="6840"/>
        </w:tabs>
        <w:ind w:left="6840" w:hanging="360"/>
      </w:pPr>
      <w:rPr>
        <w:rFonts w:ascii="Arial" w:hAnsi="Arial" w:hint="default"/>
      </w:rPr>
    </w:lvl>
  </w:abstractNum>
  <w:abstractNum w:abstractNumId="11" w15:restartNumberingAfterBreak="0">
    <w:nsid w:val="3E1B4062"/>
    <w:multiLevelType w:val="hybridMultilevel"/>
    <w:tmpl w:val="DC6CC9D4"/>
    <w:lvl w:ilvl="0" w:tplc="F6DE3358">
      <w:numFmt w:val="bullet"/>
      <w:lvlText w:val="-"/>
      <w:lvlJc w:val="left"/>
      <w:pPr>
        <w:tabs>
          <w:tab w:val="num" w:pos="644"/>
        </w:tabs>
        <w:ind w:left="644" w:hanging="360"/>
      </w:pPr>
      <w:rPr>
        <w:rFonts w:ascii="Times New Roman" w:eastAsia="MS Mincho" w:hAnsi="Times New Roman" w:cs="Times New Roman" w:hint="default"/>
      </w:rPr>
    </w:lvl>
    <w:lvl w:ilvl="1" w:tplc="3E2C8362">
      <w:start w:val="1186"/>
      <w:numFmt w:val="bullet"/>
      <w:lvlText w:val="•"/>
      <w:lvlJc w:val="left"/>
      <w:pPr>
        <w:tabs>
          <w:tab w:val="num" w:pos="1364"/>
        </w:tabs>
        <w:ind w:left="1364" w:hanging="360"/>
      </w:pPr>
      <w:rPr>
        <w:rFonts w:ascii="Arial" w:hAnsi="Arial" w:hint="default"/>
      </w:rPr>
    </w:lvl>
    <w:lvl w:ilvl="2" w:tplc="B7888E4E">
      <w:start w:val="1186"/>
      <w:numFmt w:val="bullet"/>
      <w:lvlText w:val="»"/>
      <w:lvlJc w:val="left"/>
      <w:pPr>
        <w:tabs>
          <w:tab w:val="num" w:pos="2084"/>
        </w:tabs>
        <w:ind w:left="2084" w:hanging="360"/>
      </w:pPr>
      <w:rPr>
        <w:rFonts w:ascii="Arial" w:hAnsi="Arial" w:hint="default"/>
      </w:rPr>
    </w:lvl>
    <w:lvl w:ilvl="3" w:tplc="D91E090E" w:tentative="1">
      <w:start w:val="1"/>
      <w:numFmt w:val="bullet"/>
      <w:lvlText w:val=""/>
      <w:lvlJc w:val="left"/>
      <w:pPr>
        <w:tabs>
          <w:tab w:val="num" w:pos="2804"/>
        </w:tabs>
        <w:ind w:left="2804" w:hanging="360"/>
      </w:pPr>
      <w:rPr>
        <w:rFonts w:ascii="Wingdings" w:hAnsi="Wingdings" w:hint="default"/>
      </w:rPr>
    </w:lvl>
    <w:lvl w:ilvl="4" w:tplc="9F7AB448" w:tentative="1">
      <w:start w:val="1"/>
      <w:numFmt w:val="bullet"/>
      <w:lvlText w:val=""/>
      <w:lvlJc w:val="left"/>
      <w:pPr>
        <w:tabs>
          <w:tab w:val="num" w:pos="3524"/>
        </w:tabs>
        <w:ind w:left="3524" w:hanging="360"/>
      </w:pPr>
      <w:rPr>
        <w:rFonts w:ascii="Wingdings" w:hAnsi="Wingdings" w:hint="default"/>
      </w:rPr>
    </w:lvl>
    <w:lvl w:ilvl="5" w:tplc="D4B26374" w:tentative="1">
      <w:start w:val="1"/>
      <w:numFmt w:val="bullet"/>
      <w:lvlText w:val=""/>
      <w:lvlJc w:val="left"/>
      <w:pPr>
        <w:tabs>
          <w:tab w:val="num" w:pos="4244"/>
        </w:tabs>
        <w:ind w:left="4244" w:hanging="360"/>
      </w:pPr>
      <w:rPr>
        <w:rFonts w:ascii="Wingdings" w:hAnsi="Wingdings" w:hint="default"/>
      </w:rPr>
    </w:lvl>
    <w:lvl w:ilvl="6" w:tplc="B82640F8" w:tentative="1">
      <w:start w:val="1"/>
      <w:numFmt w:val="bullet"/>
      <w:lvlText w:val=""/>
      <w:lvlJc w:val="left"/>
      <w:pPr>
        <w:tabs>
          <w:tab w:val="num" w:pos="4964"/>
        </w:tabs>
        <w:ind w:left="4964" w:hanging="360"/>
      </w:pPr>
      <w:rPr>
        <w:rFonts w:ascii="Wingdings" w:hAnsi="Wingdings" w:hint="default"/>
      </w:rPr>
    </w:lvl>
    <w:lvl w:ilvl="7" w:tplc="BEBA70B2" w:tentative="1">
      <w:start w:val="1"/>
      <w:numFmt w:val="bullet"/>
      <w:lvlText w:val=""/>
      <w:lvlJc w:val="left"/>
      <w:pPr>
        <w:tabs>
          <w:tab w:val="num" w:pos="5684"/>
        </w:tabs>
        <w:ind w:left="5684" w:hanging="360"/>
      </w:pPr>
      <w:rPr>
        <w:rFonts w:ascii="Wingdings" w:hAnsi="Wingdings" w:hint="default"/>
      </w:rPr>
    </w:lvl>
    <w:lvl w:ilvl="8" w:tplc="F37469C4"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3" w15:restartNumberingAfterBreak="0">
    <w:nsid w:val="435677E9"/>
    <w:multiLevelType w:val="hybridMultilevel"/>
    <w:tmpl w:val="F08CEE40"/>
    <w:lvl w:ilvl="0" w:tplc="97A2ABB6">
      <w:start w:val="1"/>
      <w:numFmt w:val="bullet"/>
      <w:lvlText w:val="•"/>
      <w:lvlJc w:val="left"/>
      <w:pPr>
        <w:tabs>
          <w:tab w:val="num" w:pos="720"/>
        </w:tabs>
        <w:ind w:left="720" w:hanging="360"/>
      </w:pPr>
      <w:rPr>
        <w:rFonts w:ascii="Arial" w:hAnsi="Arial" w:hint="default"/>
      </w:rPr>
    </w:lvl>
    <w:lvl w:ilvl="1" w:tplc="F69E9A90">
      <w:start w:val="78"/>
      <w:numFmt w:val="bullet"/>
      <w:lvlText w:val="•"/>
      <w:lvlJc w:val="left"/>
      <w:pPr>
        <w:tabs>
          <w:tab w:val="num" w:pos="1440"/>
        </w:tabs>
        <w:ind w:left="1440" w:hanging="360"/>
      </w:pPr>
      <w:rPr>
        <w:rFonts w:ascii="Arial" w:hAnsi="Arial" w:hint="default"/>
      </w:rPr>
    </w:lvl>
    <w:lvl w:ilvl="2" w:tplc="FAF07ACC">
      <w:start w:val="1"/>
      <w:numFmt w:val="bullet"/>
      <w:lvlText w:val="•"/>
      <w:lvlJc w:val="left"/>
      <w:pPr>
        <w:tabs>
          <w:tab w:val="num" w:pos="2160"/>
        </w:tabs>
        <w:ind w:left="2160" w:hanging="360"/>
      </w:pPr>
      <w:rPr>
        <w:rFonts w:ascii="Arial" w:hAnsi="Arial" w:hint="default"/>
      </w:rPr>
    </w:lvl>
    <w:lvl w:ilvl="3" w:tplc="62A0F82A" w:tentative="1">
      <w:start w:val="1"/>
      <w:numFmt w:val="bullet"/>
      <w:lvlText w:val="•"/>
      <w:lvlJc w:val="left"/>
      <w:pPr>
        <w:tabs>
          <w:tab w:val="num" w:pos="2880"/>
        </w:tabs>
        <w:ind w:left="2880" w:hanging="360"/>
      </w:pPr>
      <w:rPr>
        <w:rFonts w:ascii="Arial" w:hAnsi="Arial" w:hint="default"/>
      </w:rPr>
    </w:lvl>
    <w:lvl w:ilvl="4" w:tplc="FF4C9080" w:tentative="1">
      <w:start w:val="1"/>
      <w:numFmt w:val="bullet"/>
      <w:lvlText w:val="•"/>
      <w:lvlJc w:val="left"/>
      <w:pPr>
        <w:tabs>
          <w:tab w:val="num" w:pos="3600"/>
        </w:tabs>
        <w:ind w:left="3600" w:hanging="360"/>
      </w:pPr>
      <w:rPr>
        <w:rFonts w:ascii="Arial" w:hAnsi="Arial" w:hint="default"/>
      </w:rPr>
    </w:lvl>
    <w:lvl w:ilvl="5" w:tplc="E9A28B14" w:tentative="1">
      <w:start w:val="1"/>
      <w:numFmt w:val="bullet"/>
      <w:lvlText w:val="•"/>
      <w:lvlJc w:val="left"/>
      <w:pPr>
        <w:tabs>
          <w:tab w:val="num" w:pos="4320"/>
        </w:tabs>
        <w:ind w:left="4320" w:hanging="360"/>
      </w:pPr>
      <w:rPr>
        <w:rFonts w:ascii="Arial" w:hAnsi="Arial" w:hint="default"/>
      </w:rPr>
    </w:lvl>
    <w:lvl w:ilvl="6" w:tplc="FC9C8BD8" w:tentative="1">
      <w:start w:val="1"/>
      <w:numFmt w:val="bullet"/>
      <w:lvlText w:val="•"/>
      <w:lvlJc w:val="left"/>
      <w:pPr>
        <w:tabs>
          <w:tab w:val="num" w:pos="5040"/>
        </w:tabs>
        <w:ind w:left="5040" w:hanging="360"/>
      </w:pPr>
      <w:rPr>
        <w:rFonts w:ascii="Arial" w:hAnsi="Arial" w:hint="default"/>
      </w:rPr>
    </w:lvl>
    <w:lvl w:ilvl="7" w:tplc="8460EFEA" w:tentative="1">
      <w:start w:val="1"/>
      <w:numFmt w:val="bullet"/>
      <w:lvlText w:val="•"/>
      <w:lvlJc w:val="left"/>
      <w:pPr>
        <w:tabs>
          <w:tab w:val="num" w:pos="5760"/>
        </w:tabs>
        <w:ind w:left="5760" w:hanging="360"/>
      </w:pPr>
      <w:rPr>
        <w:rFonts w:ascii="Arial" w:hAnsi="Arial" w:hint="default"/>
      </w:rPr>
    </w:lvl>
    <w:lvl w:ilvl="8" w:tplc="9FA637B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5272A95"/>
    <w:multiLevelType w:val="hybridMultilevel"/>
    <w:tmpl w:val="7F2E7E36"/>
    <w:lvl w:ilvl="0" w:tplc="F6DE3358">
      <w:numFmt w:val="bullet"/>
      <w:lvlText w:val="-"/>
      <w:lvlJc w:val="left"/>
      <w:pPr>
        <w:ind w:left="0" w:hanging="420"/>
      </w:pPr>
      <w:rPr>
        <w:rFonts w:ascii="Times New Roman" w:eastAsia="MS Mincho" w:hAnsi="Times New Roman" w:cs="Times New Roman"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15" w15:restartNumberingAfterBreak="0">
    <w:nsid w:val="45FF1198"/>
    <w:multiLevelType w:val="hybridMultilevel"/>
    <w:tmpl w:val="5F8AA298"/>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6642E9C"/>
    <w:multiLevelType w:val="hybridMultilevel"/>
    <w:tmpl w:val="81946B66"/>
    <w:lvl w:ilvl="0" w:tplc="8D7EC25E">
      <w:start w:val="1"/>
      <w:numFmt w:val="bullet"/>
      <w:lvlText w:val=""/>
      <w:lvlJc w:val="left"/>
      <w:pPr>
        <w:tabs>
          <w:tab w:val="num" w:pos="644"/>
        </w:tabs>
        <w:ind w:left="644" w:hanging="360"/>
      </w:pPr>
      <w:rPr>
        <w:rFonts w:ascii="Wingdings" w:hAnsi="Wingdings" w:hint="default"/>
      </w:rPr>
    </w:lvl>
    <w:lvl w:ilvl="1" w:tplc="1CE0FD76">
      <w:start w:val="530"/>
      <w:numFmt w:val="bullet"/>
      <w:lvlText w:val="•"/>
      <w:lvlJc w:val="left"/>
      <w:pPr>
        <w:tabs>
          <w:tab w:val="num" w:pos="1364"/>
        </w:tabs>
        <w:ind w:left="1364" w:hanging="360"/>
      </w:pPr>
      <w:rPr>
        <w:rFonts w:ascii="Arial" w:hAnsi="Arial" w:hint="default"/>
      </w:rPr>
    </w:lvl>
    <w:lvl w:ilvl="2" w:tplc="2846629A">
      <w:start w:val="530"/>
      <w:numFmt w:val="bullet"/>
      <w:lvlText w:val="»"/>
      <w:lvlJc w:val="left"/>
      <w:pPr>
        <w:tabs>
          <w:tab w:val="num" w:pos="2084"/>
        </w:tabs>
        <w:ind w:left="2084" w:hanging="360"/>
      </w:pPr>
      <w:rPr>
        <w:rFonts w:ascii="Arial" w:hAnsi="Arial" w:hint="default"/>
      </w:rPr>
    </w:lvl>
    <w:lvl w:ilvl="3" w:tplc="4A006DC6">
      <w:start w:val="530"/>
      <w:numFmt w:val="bullet"/>
      <w:lvlText w:val="–"/>
      <w:lvlJc w:val="left"/>
      <w:pPr>
        <w:tabs>
          <w:tab w:val="num" w:pos="2804"/>
        </w:tabs>
        <w:ind w:left="2804" w:hanging="360"/>
      </w:pPr>
      <w:rPr>
        <w:rFonts w:ascii="Times New Roman" w:hAnsi="Times New Roman" w:hint="default"/>
      </w:rPr>
    </w:lvl>
    <w:lvl w:ilvl="4" w:tplc="A6E2DDD6">
      <w:start w:val="530"/>
      <w:numFmt w:val="bullet"/>
      <w:lvlText w:val=""/>
      <w:lvlJc w:val="left"/>
      <w:pPr>
        <w:tabs>
          <w:tab w:val="num" w:pos="3524"/>
        </w:tabs>
        <w:ind w:left="3524" w:hanging="360"/>
      </w:pPr>
      <w:rPr>
        <w:rFonts w:ascii="Wingdings" w:hAnsi="Wingdings" w:hint="default"/>
      </w:rPr>
    </w:lvl>
    <w:lvl w:ilvl="5" w:tplc="12DE430A" w:tentative="1">
      <w:start w:val="1"/>
      <w:numFmt w:val="bullet"/>
      <w:lvlText w:val=""/>
      <w:lvlJc w:val="left"/>
      <w:pPr>
        <w:tabs>
          <w:tab w:val="num" w:pos="4244"/>
        </w:tabs>
        <w:ind w:left="4244" w:hanging="360"/>
      </w:pPr>
      <w:rPr>
        <w:rFonts w:ascii="Wingdings" w:hAnsi="Wingdings" w:hint="default"/>
      </w:rPr>
    </w:lvl>
    <w:lvl w:ilvl="6" w:tplc="60DA1672" w:tentative="1">
      <w:start w:val="1"/>
      <w:numFmt w:val="bullet"/>
      <w:lvlText w:val=""/>
      <w:lvlJc w:val="left"/>
      <w:pPr>
        <w:tabs>
          <w:tab w:val="num" w:pos="4964"/>
        </w:tabs>
        <w:ind w:left="4964" w:hanging="360"/>
      </w:pPr>
      <w:rPr>
        <w:rFonts w:ascii="Wingdings" w:hAnsi="Wingdings" w:hint="default"/>
      </w:rPr>
    </w:lvl>
    <w:lvl w:ilvl="7" w:tplc="5F0E1F50" w:tentative="1">
      <w:start w:val="1"/>
      <w:numFmt w:val="bullet"/>
      <w:lvlText w:val=""/>
      <w:lvlJc w:val="left"/>
      <w:pPr>
        <w:tabs>
          <w:tab w:val="num" w:pos="5684"/>
        </w:tabs>
        <w:ind w:left="5684" w:hanging="360"/>
      </w:pPr>
      <w:rPr>
        <w:rFonts w:ascii="Wingdings" w:hAnsi="Wingdings" w:hint="default"/>
      </w:rPr>
    </w:lvl>
    <w:lvl w:ilvl="8" w:tplc="97702D4C"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04D556F"/>
    <w:multiLevelType w:val="hybridMultilevel"/>
    <w:tmpl w:val="9C04DC56"/>
    <w:lvl w:ilvl="0" w:tplc="04090001">
      <w:start w:val="1"/>
      <w:numFmt w:val="bullet"/>
      <w:lvlText w:val=""/>
      <w:lvlJc w:val="left"/>
      <w:pPr>
        <w:ind w:left="648" w:hanging="360"/>
      </w:pPr>
      <w:rPr>
        <w:rFonts w:ascii="Symbol" w:hAnsi="Symbo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DF13C2D"/>
    <w:multiLevelType w:val="hybridMultilevel"/>
    <w:tmpl w:val="7316A1D4"/>
    <w:lvl w:ilvl="0" w:tplc="C76C216A">
      <w:start w:val="1"/>
      <w:numFmt w:val="bullet"/>
      <w:lvlText w:val="•"/>
      <w:lvlJc w:val="left"/>
      <w:pPr>
        <w:tabs>
          <w:tab w:val="num" w:pos="360"/>
        </w:tabs>
        <w:ind w:left="360" w:hanging="360"/>
      </w:pPr>
      <w:rPr>
        <w:rFonts w:ascii="Arial" w:hAnsi="Arial" w:hint="default"/>
      </w:rPr>
    </w:lvl>
    <w:lvl w:ilvl="1" w:tplc="44D634F0">
      <w:start w:val="1836"/>
      <w:numFmt w:val="bullet"/>
      <w:lvlText w:val="–"/>
      <w:lvlJc w:val="left"/>
      <w:pPr>
        <w:tabs>
          <w:tab w:val="num" w:pos="1080"/>
        </w:tabs>
        <w:ind w:left="1080" w:hanging="360"/>
      </w:pPr>
      <w:rPr>
        <w:rFonts w:ascii="Arial" w:hAnsi="Arial" w:hint="default"/>
      </w:rPr>
    </w:lvl>
    <w:lvl w:ilvl="2" w:tplc="3C6203C2">
      <w:start w:val="1836"/>
      <w:numFmt w:val="bullet"/>
      <w:lvlText w:val="•"/>
      <w:lvlJc w:val="left"/>
      <w:pPr>
        <w:tabs>
          <w:tab w:val="num" w:pos="1800"/>
        </w:tabs>
        <w:ind w:left="1800" w:hanging="360"/>
      </w:pPr>
      <w:rPr>
        <w:rFonts w:ascii="Arial" w:hAnsi="Arial" w:hint="default"/>
      </w:rPr>
    </w:lvl>
    <w:lvl w:ilvl="3" w:tplc="9D16CC52">
      <w:start w:val="1"/>
      <w:numFmt w:val="bullet"/>
      <w:lvlText w:val="•"/>
      <w:lvlJc w:val="left"/>
      <w:pPr>
        <w:tabs>
          <w:tab w:val="num" w:pos="2520"/>
        </w:tabs>
        <w:ind w:left="2520" w:hanging="360"/>
      </w:pPr>
      <w:rPr>
        <w:rFonts w:ascii="Arial" w:hAnsi="Arial" w:hint="default"/>
      </w:rPr>
    </w:lvl>
    <w:lvl w:ilvl="4" w:tplc="22DCC7D0" w:tentative="1">
      <w:start w:val="1"/>
      <w:numFmt w:val="bullet"/>
      <w:lvlText w:val="•"/>
      <w:lvlJc w:val="left"/>
      <w:pPr>
        <w:tabs>
          <w:tab w:val="num" w:pos="3240"/>
        </w:tabs>
        <w:ind w:left="3240" w:hanging="360"/>
      </w:pPr>
      <w:rPr>
        <w:rFonts w:ascii="Arial" w:hAnsi="Arial" w:hint="default"/>
      </w:rPr>
    </w:lvl>
    <w:lvl w:ilvl="5" w:tplc="29EC98EC" w:tentative="1">
      <w:start w:val="1"/>
      <w:numFmt w:val="bullet"/>
      <w:lvlText w:val="•"/>
      <w:lvlJc w:val="left"/>
      <w:pPr>
        <w:tabs>
          <w:tab w:val="num" w:pos="3960"/>
        </w:tabs>
        <w:ind w:left="3960" w:hanging="360"/>
      </w:pPr>
      <w:rPr>
        <w:rFonts w:ascii="Arial" w:hAnsi="Arial" w:hint="default"/>
      </w:rPr>
    </w:lvl>
    <w:lvl w:ilvl="6" w:tplc="3F889EC0" w:tentative="1">
      <w:start w:val="1"/>
      <w:numFmt w:val="bullet"/>
      <w:lvlText w:val="•"/>
      <w:lvlJc w:val="left"/>
      <w:pPr>
        <w:tabs>
          <w:tab w:val="num" w:pos="4680"/>
        </w:tabs>
        <w:ind w:left="4680" w:hanging="360"/>
      </w:pPr>
      <w:rPr>
        <w:rFonts w:ascii="Arial" w:hAnsi="Arial" w:hint="default"/>
      </w:rPr>
    </w:lvl>
    <w:lvl w:ilvl="7" w:tplc="9DE862DC" w:tentative="1">
      <w:start w:val="1"/>
      <w:numFmt w:val="bullet"/>
      <w:lvlText w:val="•"/>
      <w:lvlJc w:val="left"/>
      <w:pPr>
        <w:tabs>
          <w:tab w:val="num" w:pos="5400"/>
        </w:tabs>
        <w:ind w:left="5400" w:hanging="360"/>
      </w:pPr>
      <w:rPr>
        <w:rFonts w:ascii="Arial" w:hAnsi="Arial" w:hint="default"/>
      </w:rPr>
    </w:lvl>
    <w:lvl w:ilvl="8" w:tplc="00B8F4F2"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68AB3D65"/>
    <w:multiLevelType w:val="hybridMultilevel"/>
    <w:tmpl w:val="1520F296"/>
    <w:lvl w:ilvl="0" w:tplc="EC3C5B76">
      <w:start w:val="1"/>
      <w:numFmt w:val="bullet"/>
      <w:lvlText w:val="•"/>
      <w:lvlJc w:val="left"/>
      <w:pPr>
        <w:tabs>
          <w:tab w:val="num" w:pos="720"/>
        </w:tabs>
        <w:ind w:left="720" w:hanging="360"/>
      </w:pPr>
      <w:rPr>
        <w:rFonts w:ascii="Arial" w:hAnsi="Arial" w:hint="default"/>
      </w:rPr>
    </w:lvl>
    <w:lvl w:ilvl="1" w:tplc="3A52E0AC">
      <w:start w:val="1"/>
      <w:numFmt w:val="bullet"/>
      <w:lvlText w:val="•"/>
      <w:lvlJc w:val="left"/>
      <w:pPr>
        <w:tabs>
          <w:tab w:val="num" w:pos="1440"/>
        </w:tabs>
        <w:ind w:left="1440" w:hanging="360"/>
      </w:pPr>
      <w:rPr>
        <w:rFonts w:ascii="Arial" w:hAnsi="Arial" w:hint="default"/>
      </w:rPr>
    </w:lvl>
    <w:lvl w:ilvl="2" w:tplc="BCB0396E">
      <w:start w:val="1"/>
      <w:numFmt w:val="bullet"/>
      <w:lvlText w:val="•"/>
      <w:lvlJc w:val="left"/>
      <w:pPr>
        <w:tabs>
          <w:tab w:val="num" w:pos="2160"/>
        </w:tabs>
        <w:ind w:left="2160" w:hanging="360"/>
      </w:pPr>
      <w:rPr>
        <w:rFonts w:ascii="Arial" w:hAnsi="Arial" w:hint="default"/>
      </w:rPr>
    </w:lvl>
    <w:lvl w:ilvl="3" w:tplc="AE50CB14">
      <w:start w:val="259"/>
      <w:numFmt w:val="bullet"/>
      <w:lvlText w:val="•"/>
      <w:lvlJc w:val="left"/>
      <w:pPr>
        <w:tabs>
          <w:tab w:val="num" w:pos="2880"/>
        </w:tabs>
        <w:ind w:left="2880" w:hanging="360"/>
      </w:pPr>
      <w:rPr>
        <w:rFonts w:ascii="Arial" w:hAnsi="Arial" w:hint="default"/>
      </w:rPr>
    </w:lvl>
    <w:lvl w:ilvl="4" w:tplc="51080644" w:tentative="1">
      <w:start w:val="1"/>
      <w:numFmt w:val="bullet"/>
      <w:lvlText w:val="•"/>
      <w:lvlJc w:val="left"/>
      <w:pPr>
        <w:tabs>
          <w:tab w:val="num" w:pos="3600"/>
        </w:tabs>
        <w:ind w:left="3600" w:hanging="360"/>
      </w:pPr>
      <w:rPr>
        <w:rFonts w:ascii="Arial" w:hAnsi="Arial" w:hint="default"/>
      </w:rPr>
    </w:lvl>
    <w:lvl w:ilvl="5" w:tplc="9E26820A" w:tentative="1">
      <w:start w:val="1"/>
      <w:numFmt w:val="bullet"/>
      <w:lvlText w:val="•"/>
      <w:lvlJc w:val="left"/>
      <w:pPr>
        <w:tabs>
          <w:tab w:val="num" w:pos="4320"/>
        </w:tabs>
        <w:ind w:left="4320" w:hanging="360"/>
      </w:pPr>
      <w:rPr>
        <w:rFonts w:ascii="Arial" w:hAnsi="Arial" w:hint="default"/>
      </w:rPr>
    </w:lvl>
    <w:lvl w:ilvl="6" w:tplc="17FC8CB0" w:tentative="1">
      <w:start w:val="1"/>
      <w:numFmt w:val="bullet"/>
      <w:lvlText w:val="•"/>
      <w:lvlJc w:val="left"/>
      <w:pPr>
        <w:tabs>
          <w:tab w:val="num" w:pos="5040"/>
        </w:tabs>
        <w:ind w:left="5040" w:hanging="360"/>
      </w:pPr>
      <w:rPr>
        <w:rFonts w:ascii="Arial" w:hAnsi="Arial" w:hint="default"/>
      </w:rPr>
    </w:lvl>
    <w:lvl w:ilvl="7" w:tplc="AD702B32" w:tentative="1">
      <w:start w:val="1"/>
      <w:numFmt w:val="bullet"/>
      <w:lvlText w:val="•"/>
      <w:lvlJc w:val="left"/>
      <w:pPr>
        <w:tabs>
          <w:tab w:val="num" w:pos="5760"/>
        </w:tabs>
        <w:ind w:left="5760" w:hanging="360"/>
      </w:pPr>
      <w:rPr>
        <w:rFonts w:ascii="Arial" w:hAnsi="Arial" w:hint="default"/>
      </w:rPr>
    </w:lvl>
    <w:lvl w:ilvl="8" w:tplc="792C1C0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D593A5E"/>
    <w:multiLevelType w:val="hybridMultilevel"/>
    <w:tmpl w:val="B8C4C0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1841D5C"/>
    <w:multiLevelType w:val="hybridMultilevel"/>
    <w:tmpl w:val="16065D9E"/>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1C44ACC"/>
    <w:multiLevelType w:val="hybridMultilevel"/>
    <w:tmpl w:val="D7E63FC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2753FF0"/>
    <w:multiLevelType w:val="hybridMultilevel"/>
    <w:tmpl w:val="26AAB71C"/>
    <w:lvl w:ilvl="0" w:tplc="1D5A55B2">
      <w:start w:val="1"/>
      <w:numFmt w:val="bullet"/>
      <w:lvlText w:val="•"/>
      <w:lvlJc w:val="left"/>
      <w:pPr>
        <w:tabs>
          <w:tab w:val="num" w:pos="720"/>
        </w:tabs>
        <w:ind w:left="720" w:hanging="360"/>
      </w:pPr>
      <w:rPr>
        <w:rFonts w:ascii="Arial" w:hAnsi="Arial" w:hint="default"/>
      </w:rPr>
    </w:lvl>
    <w:lvl w:ilvl="1" w:tplc="22348FD8">
      <w:start w:val="3769"/>
      <w:numFmt w:val="bullet"/>
      <w:lvlText w:val="–"/>
      <w:lvlJc w:val="left"/>
      <w:pPr>
        <w:tabs>
          <w:tab w:val="num" w:pos="1440"/>
        </w:tabs>
        <w:ind w:left="1440" w:hanging="360"/>
      </w:pPr>
      <w:rPr>
        <w:rFonts w:ascii="Arial" w:hAnsi="Arial" w:hint="default"/>
      </w:rPr>
    </w:lvl>
    <w:lvl w:ilvl="2" w:tplc="B5061F06">
      <w:start w:val="3769"/>
      <w:numFmt w:val="bullet"/>
      <w:lvlText w:val="•"/>
      <w:lvlJc w:val="left"/>
      <w:pPr>
        <w:tabs>
          <w:tab w:val="num" w:pos="2160"/>
        </w:tabs>
        <w:ind w:left="2160" w:hanging="360"/>
      </w:pPr>
      <w:rPr>
        <w:rFonts w:ascii="Arial" w:hAnsi="Arial" w:hint="default"/>
      </w:rPr>
    </w:lvl>
    <w:lvl w:ilvl="3" w:tplc="AF4EC152">
      <w:start w:val="1"/>
      <w:numFmt w:val="bullet"/>
      <w:lvlText w:val="•"/>
      <w:lvlJc w:val="left"/>
      <w:pPr>
        <w:tabs>
          <w:tab w:val="num" w:pos="2880"/>
        </w:tabs>
        <w:ind w:left="2880" w:hanging="360"/>
      </w:pPr>
      <w:rPr>
        <w:rFonts w:ascii="Arial" w:hAnsi="Arial" w:hint="default"/>
      </w:rPr>
    </w:lvl>
    <w:lvl w:ilvl="4" w:tplc="F33E5A54">
      <w:start w:val="1"/>
      <w:numFmt w:val="bullet"/>
      <w:lvlText w:val="•"/>
      <w:lvlJc w:val="left"/>
      <w:pPr>
        <w:tabs>
          <w:tab w:val="num" w:pos="3600"/>
        </w:tabs>
        <w:ind w:left="3600" w:hanging="360"/>
      </w:pPr>
      <w:rPr>
        <w:rFonts w:ascii="Arial" w:hAnsi="Arial" w:hint="default"/>
      </w:rPr>
    </w:lvl>
    <w:lvl w:ilvl="5" w:tplc="D5CA658E" w:tentative="1">
      <w:start w:val="1"/>
      <w:numFmt w:val="bullet"/>
      <w:lvlText w:val="•"/>
      <w:lvlJc w:val="left"/>
      <w:pPr>
        <w:tabs>
          <w:tab w:val="num" w:pos="4320"/>
        </w:tabs>
        <w:ind w:left="4320" w:hanging="360"/>
      </w:pPr>
      <w:rPr>
        <w:rFonts w:ascii="Arial" w:hAnsi="Arial" w:hint="default"/>
      </w:rPr>
    </w:lvl>
    <w:lvl w:ilvl="6" w:tplc="71B49422" w:tentative="1">
      <w:start w:val="1"/>
      <w:numFmt w:val="bullet"/>
      <w:lvlText w:val="•"/>
      <w:lvlJc w:val="left"/>
      <w:pPr>
        <w:tabs>
          <w:tab w:val="num" w:pos="5040"/>
        </w:tabs>
        <w:ind w:left="5040" w:hanging="360"/>
      </w:pPr>
      <w:rPr>
        <w:rFonts w:ascii="Arial" w:hAnsi="Arial" w:hint="default"/>
      </w:rPr>
    </w:lvl>
    <w:lvl w:ilvl="7" w:tplc="5018FC68" w:tentative="1">
      <w:start w:val="1"/>
      <w:numFmt w:val="bullet"/>
      <w:lvlText w:val="•"/>
      <w:lvlJc w:val="left"/>
      <w:pPr>
        <w:tabs>
          <w:tab w:val="num" w:pos="5760"/>
        </w:tabs>
        <w:ind w:left="5760" w:hanging="360"/>
      </w:pPr>
      <w:rPr>
        <w:rFonts w:ascii="Arial" w:hAnsi="Arial" w:hint="default"/>
      </w:rPr>
    </w:lvl>
    <w:lvl w:ilvl="8" w:tplc="BF00EB7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96E4204"/>
    <w:multiLevelType w:val="hybridMultilevel"/>
    <w:tmpl w:val="961A084A"/>
    <w:lvl w:ilvl="0" w:tplc="38A8EEA6">
      <w:start w:val="1"/>
      <w:numFmt w:val="bullet"/>
      <w:lvlText w:val="•"/>
      <w:lvlJc w:val="left"/>
      <w:pPr>
        <w:tabs>
          <w:tab w:val="num" w:pos="720"/>
        </w:tabs>
        <w:ind w:left="720" w:hanging="360"/>
      </w:pPr>
      <w:rPr>
        <w:rFonts w:ascii="Arial" w:hAnsi="Arial" w:hint="default"/>
      </w:rPr>
    </w:lvl>
    <w:lvl w:ilvl="1" w:tplc="FE689514">
      <w:start w:val="274"/>
      <w:numFmt w:val="bullet"/>
      <w:lvlText w:val="–"/>
      <w:lvlJc w:val="left"/>
      <w:pPr>
        <w:tabs>
          <w:tab w:val="num" w:pos="1440"/>
        </w:tabs>
        <w:ind w:left="1440" w:hanging="360"/>
      </w:pPr>
      <w:rPr>
        <w:rFonts w:ascii="Arial" w:hAnsi="Arial" w:hint="default"/>
      </w:rPr>
    </w:lvl>
    <w:lvl w:ilvl="2" w:tplc="9E56C0EA" w:tentative="1">
      <w:start w:val="1"/>
      <w:numFmt w:val="bullet"/>
      <w:lvlText w:val="•"/>
      <w:lvlJc w:val="left"/>
      <w:pPr>
        <w:tabs>
          <w:tab w:val="num" w:pos="2160"/>
        </w:tabs>
        <w:ind w:left="2160" w:hanging="360"/>
      </w:pPr>
      <w:rPr>
        <w:rFonts w:ascii="Arial" w:hAnsi="Arial" w:hint="default"/>
      </w:rPr>
    </w:lvl>
    <w:lvl w:ilvl="3" w:tplc="68749B42" w:tentative="1">
      <w:start w:val="1"/>
      <w:numFmt w:val="bullet"/>
      <w:lvlText w:val="•"/>
      <w:lvlJc w:val="left"/>
      <w:pPr>
        <w:tabs>
          <w:tab w:val="num" w:pos="2880"/>
        </w:tabs>
        <w:ind w:left="2880" w:hanging="360"/>
      </w:pPr>
      <w:rPr>
        <w:rFonts w:ascii="Arial" w:hAnsi="Arial" w:hint="default"/>
      </w:rPr>
    </w:lvl>
    <w:lvl w:ilvl="4" w:tplc="C00AB7EE" w:tentative="1">
      <w:start w:val="1"/>
      <w:numFmt w:val="bullet"/>
      <w:lvlText w:val="•"/>
      <w:lvlJc w:val="left"/>
      <w:pPr>
        <w:tabs>
          <w:tab w:val="num" w:pos="3600"/>
        </w:tabs>
        <w:ind w:left="3600" w:hanging="360"/>
      </w:pPr>
      <w:rPr>
        <w:rFonts w:ascii="Arial" w:hAnsi="Arial" w:hint="default"/>
      </w:rPr>
    </w:lvl>
    <w:lvl w:ilvl="5" w:tplc="D3FC20CE" w:tentative="1">
      <w:start w:val="1"/>
      <w:numFmt w:val="bullet"/>
      <w:lvlText w:val="•"/>
      <w:lvlJc w:val="left"/>
      <w:pPr>
        <w:tabs>
          <w:tab w:val="num" w:pos="4320"/>
        </w:tabs>
        <w:ind w:left="4320" w:hanging="360"/>
      </w:pPr>
      <w:rPr>
        <w:rFonts w:ascii="Arial" w:hAnsi="Arial" w:hint="default"/>
      </w:rPr>
    </w:lvl>
    <w:lvl w:ilvl="6" w:tplc="DA6037CA" w:tentative="1">
      <w:start w:val="1"/>
      <w:numFmt w:val="bullet"/>
      <w:lvlText w:val="•"/>
      <w:lvlJc w:val="left"/>
      <w:pPr>
        <w:tabs>
          <w:tab w:val="num" w:pos="5040"/>
        </w:tabs>
        <w:ind w:left="5040" w:hanging="360"/>
      </w:pPr>
      <w:rPr>
        <w:rFonts w:ascii="Arial" w:hAnsi="Arial" w:hint="default"/>
      </w:rPr>
    </w:lvl>
    <w:lvl w:ilvl="7" w:tplc="D2302596" w:tentative="1">
      <w:start w:val="1"/>
      <w:numFmt w:val="bullet"/>
      <w:lvlText w:val="•"/>
      <w:lvlJc w:val="left"/>
      <w:pPr>
        <w:tabs>
          <w:tab w:val="num" w:pos="5760"/>
        </w:tabs>
        <w:ind w:left="5760" w:hanging="360"/>
      </w:pPr>
      <w:rPr>
        <w:rFonts w:ascii="Arial" w:hAnsi="Arial" w:hint="default"/>
      </w:rPr>
    </w:lvl>
    <w:lvl w:ilvl="8" w:tplc="5C9C274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7"/>
  </w:num>
  <w:num w:numId="3">
    <w:abstractNumId w:val="26"/>
  </w:num>
  <w:num w:numId="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23"/>
  </w:num>
  <w:num w:numId="7">
    <w:abstractNumId w:val="21"/>
  </w:num>
  <w:num w:numId="8">
    <w:abstractNumId w:val="9"/>
  </w:num>
  <w:num w:numId="9">
    <w:abstractNumId w:val="3"/>
  </w:num>
  <w:num w:numId="10">
    <w:abstractNumId w:val="2"/>
  </w:num>
  <w:num w:numId="11">
    <w:abstractNumId w:val="15"/>
  </w:num>
  <w:num w:numId="12">
    <w:abstractNumId w:val="5"/>
  </w:num>
  <w:num w:numId="13">
    <w:abstractNumId w:val="10"/>
  </w:num>
  <w:num w:numId="14">
    <w:abstractNumId w:val="14"/>
  </w:num>
  <w:num w:numId="15">
    <w:abstractNumId w:val="16"/>
  </w:num>
  <w:num w:numId="16">
    <w:abstractNumId w:val="24"/>
  </w:num>
  <w:num w:numId="17">
    <w:abstractNumId w:val="22"/>
  </w:num>
  <w:num w:numId="18">
    <w:abstractNumId w:val="1"/>
  </w:num>
  <w:num w:numId="19">
    <w:abstractNumId w:val="11"/>
  </w:num>
  <w:num w:numId="20">
    <w:abstractNumId w:val="4"/>
  </w:num>
  <w:num w:numId="21">
    <w:abstractNumId w:val="19"/>
  </w:num>
  <w:num w:numId="22">
    <w:abstractNumId w:val="17"/>
  </w:num>
  <w:num w:numId="23">
    <w:abstractNumId w:val="20"/>
  </w:num>
  <w:num w:numId="24">
    <w:abstractNumId w:val="25"/>
  </w:num>
  <w:num w:numId="25">
    <w:abstractNumId w:val="13"/>
  </w:num>
  <w:num w:numId="26">
    <w:abstractNumId w:val="1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ECA"/>
    <w:rsid w:val="00000F2A"/>
    <w:rsid w:val="0000116C"/>
    <w:rsid w:val="00001431"/>
    <w:rsid w:val="00001FC3"/>
    <w:rsid w:val="00002375"/>
    <w:rsid w:val="00002459"/>
    <w:rsid w:val="00002509"/>
    <w:rsid w:val="000029A6"/>
    <w:rsid w:val="00003131"/>
    <w:rsid w:val="00003772"/>
    <w:rsid w:val="000037FB"/>
    <w:rsid w:val="00004885"/>
    <w:rsid w:val="00004CD0"/>
    <w:rsid w:val="00004CE6"/>
    <w:rsid w:val="00004D8C"/>
    <w:rsid w:val="00004DCB"/>
    <w:rsid w:val="000051F0"/>
    <w:rsid w:val="00005327"/>
    <w:rsid w:val="0000553B"/>
    <w:rsid w:val="00006009"/>
    <w:rsid w:val="00006780"/>
    <w:rsid w:val="0000689E"/>
    <w:rsid w:val="00006C7A"/>
    <w:rsid w:val="00007207"/>
    <w:rsid w:val="000072BD"/>
    <w:rsid w:val="00007500"/>
    <w:rsid w:val="000077B5"/>
    <w:rsid w:val="0000792C"/>
    <w:rsid w:val="00007CEF"/>
    <w:rsid w:val="0001004F"/>
    <w:rsid w:val="000101EF"/>
    <w:rsid w:val="00010CF1"/>
    <w:rsid w:val="00010E97"/>
    <w:rsid w:val="00010FD1"/>
    <w:rsid w:val="00011703"/>
    <w:rsid w:val="000124D1"/>
    <w:rsid w:val="00012D90"/>
    <w:rsid w:val="0001321B"/>
    <w:rsid w:val="00013633"/>
    <w:rsid w:val="000137FF"/>
    <w:rsid w:val="00013B63"/>
    <w:rsid w:val="000141F0"/>
    <w:rsid w:val="00015BCB"/>
    <w:rsid w:val="000162B2"/>
    <w:rsid w:val="00016DCE"/>
    <w:rsid w:val="0001729B"/>
    <w:rsid w:val="00017309"/>
    <w:rsid w:val="000178B8"/>
    <w:rsid w:val="00020331"/>
    <w:rsid w:val="000205C1"/>
    <w:rsid w:val="000208B8"/>
    <w:rsid w:val="00020936"/>
    <w:rsid w:val="00020D61"/>
    <w:rsid w:val="0002130A"/>
    <w:rsid w:val="0002165C"/>
    <w:rsid w:val="00021802"/>
    <w:rsid w:val="00021C67"/>
    <w:rsid w:val="00021DEC"/>
    <w:rsid w:val="000222F7"/>
    <w:rsid w:val="000226C1"/>
    <w:rsid w:val="000228C4"/>
    <w:rsid w:val="00023545"/>
    <w:rsid w:val="00023564"/>
    <w:rsid w:val="00023C29"/>
    <w:rsid w:val="00024E37"/>
    <w:rsid w:val="00024E57"/>
    <w:rsid w:val="0002506A"/>
    <w:rsid w:val="00025281"/>
    <w:rsid w:val="000255A1"/>
    <w:rsid w:val="000258DD"/>
    <w:rsid w:val="0002591B"/>
    <w:rsid w:val="00025AFC"/>
    <w:rsid w:val="000266AE"/>
    <w:rsid w:val="00026770"/>
    <w:rsid w:val="00026905"/>
    <w:rsid w:val="00026977"/>
    <w:rsid w:val="00026AF7"/>
    <w:rsid w:val="00026EF9"/>
    <w:rsid w:val="00027333"/>
    <w:rsid w:val="0002790C"/>
    <w:rsid w:val="000300FE"/>
    <w:rsid w:val="00030365"/>
    <w:rsid w:val="00030634"/>
    <w:rsid w:val="00030766"/>
    <w:rsid w:val="00030ED5"/>
    <w:rsid w:val="00030F74"/>
    <w:rsid w:val="00031242"/>
    <w:rsid w:val="00031EDD"/>
    <w:rsid w:val="00032043"/>
    <w:rsid w:val="000321DC"/>
    <w:rsid w:val="00032A64"/>
    <w:rsid w:val="000334D2"/>
    <w:rsid w:val="00033834"/>
    <w:rsid w:val="00033A55"/>
    <w:rsid w:val="00033AE8"/>
    <w:rsid w:val="00033E5C"/>
    <w:rsid w:val="00033EC5"/>
    <w:rsid w:val="000349B7"/>
    <w:rsid w:val="00034DC2"/>
    <w:rsid w:val="000350B6"/>
    <w:rsid w:val="000351E0"/>
    <w:rsid w:val="0003540B"/>
    <w:rsid w:val="00035CAB"/>
    <w:rsid w:val="00036A16"/>
    <w:rsid w:val="00036C45"/>
    <w:rsid w:val="00036D25"/>
    <w:rsid w:val="00036FA7"/>
    <w:rsid w:val="000377E3"/>
    <w:rsid w:val="00037910"/>
    <w:rsid w:val="00037A21"/>
    <w:rsid w:val="00040025"/>
    <w:rsid w:val="000404F2"/>
    <w:rsid w:val="00040F7A"/>
    <w:rsid w:val="000412B7"/>
    <w:rsid w:val="000413B8"/>
    <w:rsid w:val="0004182E"/>
    <w:rsid w:val="000418C8"/>
    <w:rsid w:val="0004190B"/>
    <w:rsid w:val="00041928"/>
    <w:rsid w:val="000426B1"/>
    <w:rsid w:val="00042BFC"/>
    <w:rsid w:val="000430CF"/>
    <w:rsid w:val="000435D1"/>
    <w:rsid w:val="00043703"/>
    <w:rsid w:val="00043F71"/>
    <w:rsid w:val="0004403C"/>
    <w:rsid w:val="00044225"/>
    <w:rsid w:val="00044359"/>
    <w:rsid w:val="00044576"/>
    <w:rsid w:val="00044FC4"/>
    <w:rsid w:val="0004516E"/>
    <w:rsid w:val="000451E5"/>
    <w:rsid w:val="000453F6"/>
    <w:rsid w:val="00046CD6"/>
    <w:rsid w:val="00046CE4"/>
    <w:rsid w:val="00046F9A"/>
    <w:rsid w:val="0004713D"/>
    <w:rsid w:val="000472F3"/>
    <w:rsid w:val="000475B5"/>
    <w:rsid w:val="000477BB"/>
    <w:rsid w:val="00047A82"/>
    <w:rsid w:val="0005055B"/>
    <w:rsid w:val="000505E0"/>
    <w:rsid w:val="00051135"/>
    <w:rsid w:val="00051586"/>
    <w:rsid w:val="00051D7A"/>
    <w:rsid w:val="0005201C"/>
    <w:rsid w:val="0005291A"/>
    <w:rsid w:val="00052AE3"/>
    <w:rsid w:val="000531A8"/>
    <w:rsid w:val="000532F8"/>
    <w:rsid w:val="000537DB"/>
    <w:rsid w:val="00053849"/>
    <w:rsid w:val="00053A47"/>
    <w:rsid w:val="0005456E"/>
    <w:rsid w:val="0005468A"/>
    <w:rsid w:val="00054ACE"/>
    <w:rsid w:val="00054DAB"/>
    <w:rsid w:val="0005504C"/>
    <w:rsid w:val="00055873"/>
    <w:rsid w:val="00055B8E"/>
    <w:rsid w:val="0005602E"/>
    <w:rsid w:val="00056057"/>
    <w:rsid w:val="000572A7"/>
    <w:rsid w:val="00057460"/>
    <w:rsid w:val="00057511"/>
    <w:rsid w:val="00057980"/>
    <w:rsid w:val="00057AD4"/>
    <w:rsid w:val="00057DF9"/>
    <w:rsid w:val="00057F2C"/>
    <w:rsid w:val="00057F68"/>
    <w:rsid w:val="00057F6C"/>
    <w:rsid w:val="00057FE7"/>
    <w:rsid w:val="00060586"/>
    <w:rsid w:val="00060873"/>
    <w:rsid w:val="00060FDB"/>
    <w:rsid w:val="000612C5"/>
    <w:rsid w:val="00061E34"/>
    <w:rsid w:val="000621A9"/>
    <w:rsid w:val="0006263A"/>
    <w:rsid w:val="000632B7"/>
    <w:rsid w:val="00063485"/>
    <w:rsid w:val="00063E29"/>
    <w:rsid w:val="00063F57"/>
    <w:rsid w:val="0006436D"/>
    <w:rsid w:val="0006480B"/>
    <w:rsid w:val="00064A2B"/>
    <w:rsid w:val="00064D36"/>
    <w:rsid w:val="0006549C"/>
    <w:rsid w:val="00065D64"/>
    <w:rsid w:val="000663FC"/>
    <w:rsid w:val="000667D1"/>
    <w:rsid w:val="00066E05"/>
    <w:rsid w:val="00067087"/>
    <w:rsid w:val="000671F8"/>
    <w:rsid w:val="00067200"/>
    <w:rsid w:val="0006739D"/>
    <w:rsid w:val="00067436"/>
    <w:rsid w:val="000674DD"/>
    <w:rsid w:val="0006777C"/>
    <w:rsid w:val="00067FE2"/>
    <w:rsid w:val="00070378"/>
    <w:rsid w:val="00070E4C"/>
    <w:rsid w:val="0007118F"/>
    <w:rsid w:val="000715BD"/>
    <w:rsid w:val="000716FB"/>
    <w:rsid w:val="00071E9B"/>
    <w:rsid w:val="000721FD"/>
    <w:rsid w:val="000725C2"/>
    <w:rsid w:val="00072CDE"/>
    <w:rsid w:val="00072E75"/>
    <w:rsid w:val="00072EFA"/>
    <w:rsid w:val="00073785"/>
    <w:rsid w:val="00074375"/>
    <w:rsid w:val="000743A0"/>
    <w:rsid w:val="00074BF5"/>
    <w:rsid w:val="000752CD"/>
    <w:rsid w:val="00075680"/>
    <w:rsid w:val="0007590A"/>
    <w:rsid w:val="00075999"/>
    <w:rsid w:val="0007747E"/>
    <w:rsid w:val="00077579"/>
    <w:rsid w:val="000805B2"/>
    <w:rsid w:val="00080786"/>
    <w:rsid w:val="00080D68"/>
    <w:rsid w:val="00080D74"/>
    <w:rsid w:val="000814B2"/>
    <w:rsid w:val="00082152"/>
    <w:rsid w:val="000825BC"/>
    <w:rsid w:val="000826FF"/>
    <w:rsid w:val="00082A49"/>
    <w:rsid w:val="00083322"/>
    <w:rsid w:val="00083391"/>
    <w:rsid w:val="00083788"/>
    <w:rsid w:val="000839CE"/>
    <w:rsid w:val="00083EBD"/>
    <w:rsid w:val="00084255"/>
    <w:rsid w:val="00085201"/>
    <w:rsid w:val="00085239"/>
    <w:rsid w:val="0008579B"/>
    <w:rsid w:val="000862BA"/>
    <w:rsid w:val="00086A02"/>
    <w:rsid w:val="00086B50"/>
    <w:rsid w:val="00086C4D"/>
    <w:rsid w:val="00086CF2"/>
    <w:rsid w:val="0008731C"/>
    <w:rsid w:val="0008760B"/>
    <w:rsid w:val="00087881"/>
    <w:rsid w:val="00087BAB"/>
    <w:rsid w:val="00087E29"/>
    <w:rsid w:val="00087F91"/>
    <w:rsid w:val="00090228"/>
    <w:rsid w:val="00090573"/>
    <w:rsid w:val="00090586"/>
    <w:rsid w:val="000908EE"/>
    <w:rsid w:val="00091714"/>
    <w:rsid w:val="00091C08"/>
    <w:rsid w:val="000921E3"/>
    <w:rsid w:val="00092334"/>
    <w:rsid w:val="000931C3"/>
    <w:rsid w:val="00093B23"/>
    <w:rsid w:val="00093EA6"/>
    <w:rsid w:val="0009437A"/>
    <w:rsid w:val="000947B7"/>
    <w:rsid w:val="00094CFE"/>
    <w:rsid w:val="00095127"/>
    <w:rsid w:val="00095671"/>
    <w:rsid w:val="00095920"/>
    <w:rsid w:val="00095F53"/>
    <w:rsid w:val="0009612D"/>
    <w:rsid w:val="0009653B"/>
    <w:rsid w:val="000967BD"/>
    <w:rsid w:val="0009680E"/>
    <w:rsid w:val="000968D8"/>
    <w:rsid w:val="0009709B"/>
    <w:rsid w:val="000979F0"/>
    <w:rsid w:val="00097AE8"/>
    <w:rsid w:val="000A02DC"/>
    <w:rsid w:val="000A0CA1"/>
    <w:rsid w:val="000A0E99"/>
    <w:rsid w:val="000A1AD3"/>
    <w:rsid w:val="000A1B13"/>
    <w:rsid w:val="000A1D49"/>
    <w:rsid w:val="000A23B7"/>
    <w:rsid w:val="000A2D70"/>
    <w:rsid w:val="000A310F"/>
    <w:rsid w:val="000A336F"/>
    <w:rsid w:val="000A3A3A"/>
    <w:rsid w:val="000A3ACB"/>
    <w:rsid w:val="000A4492"/>
    <w:rsid w:val="000A47AC"/>
    <w:rsid w:val="000A49DE"/>
    <w:rsid w:val="000A4B74"/>
    <w:rsid w:val="000A52B9"/>
    <w:rsid w:val="000A54DF"/>
    <w:rsid w:val="000A5AE2"/>
    <w:rsid w:val="000A5B61"/>
    <w:rsid w:val="000A61CB"/>
    <w:rsid w:val="000A64B8"/>
    <w:rsid w:val="000A6788"/>
    <w:rsid w:val="000A6AC6"/>
    <w:rsid w:val="000A6CFE"/>
    <w:rsid w:val="000A6E10"/>
    <w:rsid w:val="000A6FDD"/>
    <w:rsid w:val="000A7C88"/>
    <w:rsid w:val="000A7E17"/>
    <w:rsid w:val="000B02C2"/>
    <w:rsid w:val="000B081C"/>
    <w:rsid w:val="000B10AB"/>
    <w:rsid w:val="000B17A1"/>
    <w:rsid w:val="000B1CD3"/>
    <w:rsid w:val="000B256B"/>
    <w:rsid w:val="000B2AAA"/>
    <w:rsid w:val="000B32D4"/>
    <w:rsid w:val="000B38DA"/>
    <w:rsid w:val="000B3F37"/>
    <w:rsid w:val="000B49D7"/>
    <w:rsid w:val="000B53AF"/>
    <w:rsid w:val="000B546F"/>
    <w:rsid w:val="000B569D"/>
    <w:rsid w:val="000B5E69"/>
    <w:rsid w:val="000B60B9"/>
    <w:rsid w:val="000B65BE"/>
    <w:rsid w:val="000B6BDF"/>
    <w:rsid w:val="000B71B6"/>
    <w:rsid w:val="000B7387"/>
    <w:rsid w:val="000B76BB"/>
    <w:rsid w:val="000B7D5E"/>
    <w:rsid w:val="000C133A"/>
    <w:rsid w:val="000C143C"/>
    <w:rsid w:val="000C1DBD"/>
    <w:rsid w:val="000C1F69"/>
    <w:rsid w:val="000C2DE1"/>
    <w:rsid w:val="000C32CA"/>
    <w:rsid w:val="000C393F"/>
    <w:rsid w:val="000C3987"/>
    <w:rsid w:val="000C3EB8"/>
    <w:rsid w:val="000C3F16"/>
    <w:rsid w:val="000C44B7"/>
    <w:rsid w:val="000C4C76"/>
    <w:rsid w:val="000C550B"/>
    <w:rsid w:val="000C5759"/>
    <w:rsid w:val="000C59A5"/>
    <w:rsid w:val="000C5E7D"/>
    <w:rsid w:val="000C673C"/>
    <w:rsid w:val="000C69F8"/>
    <w:rsid w:val="000C6C96"/>
    <w:rsid w:val="000C71D9"/>
    <w:rsid w:val="000C7315"/>
    <w:rsid w:val="000C7C3E"/>
    <w:rsid w:val="000D037E"/>
    <w:rsid w:val="000D063F"/>
    <w:rsid w:val="000D08EA"/>
    <w:rsid w:val="000D0A0F"/>
    <w:rsid w:val="000D0AB8"/>
    <w:rsid w:val="000D0BCC"/>
    <w:rsid w:val="000D0F9A"/>
    <w:rsid w:val="000D148D"/>
    <w:rsid w:val="000D14EB"/>
    <w:rsid w:val="000D1610"/>
    <w:rsid w:val="000D1737"/>
    <w:rsid w:val="000D206C"/>
    <w:rsid w:val="000D23C1"/>
    <w:rsid w:val="000D23F0"/>
    <w:rsid w:val="000D2AE0"/>
    <w:rsid w:val="000D2EA5"/>
    <w:rsid w:val="000D35D4"/>
    <w:rsid w:val="000D362A"/>
    <w:rsid w:val="000D37FA"/>
    <w:rsid w:val="000D3A6C"/>
    <w:rsid w:val="000D4324"/>
    <w:rsid w:val="000D46EE"/>
    <w:rsid w:val="000D4ABD"/>
    <w:rsid w:val="000D4DE6"/>
    <w:rsid w:val="000D4DFF"/>
    <w:rsid w:val="000D5428"/>
    <w:rsid w:val="000D55EA"/>
    <w:rsid w:val="000D5711"/>
    <w:rsid w:val="000D59D6"/>
    <w:rsid w:val="000D5AB0"/>
    <w:rsid w:val="000D5AD1"/>
    <w:rsid w:val="000D5C0C"/>
    <w:rsid w:val="000D5E4D"/>
    <w:rsid w:val="000D5F11"/>
    <w:rsid w:val="000D697E"/>
    <w:rsid w:val="000D6B62"/>
    <w:rsid w:val="000D6E96"/>
    <w:rsid w:val="000D7268"/>
    <w:rsid w:val="000D729D"/>
    <w:rsid w:val="000D74D7"/>
    <w:rsid w:val="000D75A3"/>
    <w:rsid w:val="000D75CC"/>
    <w:rsid w:val="000D7783"/>
    <w:rsid w:val="000D79CA"/>
    <w:rsid w:val="000D7C7C"/>
    <w:rsid w:val="000D7EF2"/>
    <w:rsid w:val="000E011D"/>
    <w:rsid w:val="000E0C8A"/>
    <w:rsid w:val="000E14B9"/>
    <w:rsid w:val="000E15FE"/>
    <w:rsid w:val="000E182B"/>
    <w:rsid w:val="000E1E8E"/>
    <w:rsid w:val="000E24CC"/>
    <w:rsid w:val="000E279B"/>
    <w:rsid w:val="000E2AC1"/>
    <w:rsid w:val="000E2D8C"/>
    <w:rsid w:val="000E3075"/>
    <w:rsid w:val="000E3358"/>
    <w:rsid w:val="000E38ED"/>
    <w:rsid w:val="000E3F84"/>
    <w:rsid w:val="000E471D"/>
    <w:rsid w:val="000E48CD"/>
    <w:rsid w:val="000E4C9B"/>
    <w:rsid w:val="000E4D01"/>
    <w:rsid w:val="000E5830"/>
    <w:rsid w:val="000E5C4E"/>
    <w:rsid w:val="000E633D"/>
    <w:rsid w:val="000E65A7"/>
    <w:rsid w:val="000E6635"/>
    <w:rsid w:val="000E6F62"/>
    <w:rsid w:val="000E7535"/>
    <w:rsid w:val="000E7F51"/>
    <w:rsid w:val="000F00D8"/>
    <w:rsid w:val="000F036B"/>
    <w:rsid w:val="000F04CE"/>
    <w:rsid w:val="000F06D8"/>
    <w:rsid w:val="000F095B"/>
    <w:rsid w:val="000F1287"/>
    <w:rsid w:val="000F13C4"/>
    <w:rsid w:val="000F13D7"/>
    <w:rsid w:val="000F17E4"/>
    <w:rsid w:val="000F1B0F"/>
    <w:rsid w:val="000F1CF3"/>
    <w:rsid w:val="000F203A"/>
    <w:rsid w:val="000F20CD"/>
    <w:rsid w:val="000F21E3"/>
    <w:rsid w:val="000F2965"/>
    <w:rsid w:val="000F3003"/>
    <w:rsid w:val="000F34C7"/>
    <w:rsid w:val="000F3B40"/>
    <w:rsid w:val="000F3F61"/>
    <w:rsid w:val="000F3FFF"/>
    <w:rsid w:val="000F42EA"/>
    <w:rsid w:val="000F4CAF"/>
    <w:rsid w:val="000F4F44"/>
    <w:rsid w:val="000F52FB"/>
    <w:rsid w:val="000F53CB"/>
    <w:rsid w:val="000F5474"/>
    <w:rsid w:val="000F56C7"/>
    <w:rsid w:val="000F61C4"/>
    <w:rsid w:val="000F628F"/>
    <w:rsid w:val="000F64E2"/>
    <w:rsid w:val="000F6646"/>
    <w:rsid w:val="000F6881"/>
    <w:rsid w:val="000F6C32"/>
    <w:rsid w:val="000F77C9"/>
    <w:rsid w:val="00100097"/>
    <w:rsid w:val="001000E9"/>
    <w:rsid w:val="00100169"/>
    <w:rsid w:val="0010067A"/>
    <w:rsid w:val="00100880"/>
    <w:rsid w:val="00100CA1"/>
    <w:rsid w:val="00101489"/>
    <w:rsid w:val="00101513"/>
    <w:rsid w:val="00101A0E"/>
    <w:rsid w:val="00101ACE"/>
    <w:rsid w:val="00102147"/>
    <w:rsid w:val="001021B6"/>
    <w:rsid w:val="00102D2E"/>
    <w:rsid w:val="0010341A"/>
    <w:rsid w:val="00103658"/>
    <w:rsid w:val="0010366C"/>
    <w:rsid w:val="00104058"/>
    <w:rsid w:val="0010405D"/>
    <w:rsid w:val="00104228"/>
    <w:rsid w:val="00104871"/>
    <w:rsid w:val="00104A80"/>
    <w:rsid w:val="001050B7"/>
    <w:rsid w:val="0010521E"/>
    <w:rsid w:val="001052CF"/>
    <w:rsid w:val="0010543D"/>
    <w:rsid w:val="0010568A"/>
    <w:rsid w:val="00105748"/>
    <w:rsid w:val="00105820"/>
    <w:rsid w:val="0010593E"/>
    <w:rsid w:val="00105CEE"/>
    <w:rsid w:val="0010660E"/>
    <w:rsid w:val="00106A95"/>
    <w:rsid w:val="00106CC3"/>
    <w:rsid w:val="00106E7E"/>
    <w:rsid w:val="001074D1"/>
    <w:rsid w:val="00107600"/>
    <w:rsid w:val="00110FBF"/>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72B"/>
    <w:rsid w:val="001138BF"/>
    <w:rsid w:val="00113D8F"/>
    <w:rsid w:val="001140FA"/>
    <w:rsid w:val="001141CF"/>
    <w:rsid w:val="00114379"/>
    <w:rsid w:val="001146A3"/>
    <w:rsid w:val="001146C6"/>
    <w:rsid w:val="00114725"/>
    <w:rsid w:val="001147B8"/>
    <w:rsid w:val="00114949"/>
    <w:rsid w:val="00114A39"/>
    <w:rsid w:val="00114E61"/>
    <w:rsid w:val="00114EA7"/>
    <w:rsid w:val="0011536C"/>
    <w:rsid w:val="00115716"/>
    <w:rsid w:val="0011584C"/>
    <w:rsid w:val="00115D19"/>
    <w:rsid w:val="0011677E"/>
    <w:rsid w:val="00116EBA"/>
    <w:rsid w:val="00117957"/>
    <w:rsid w:val="00117B90"/>
    <w:rsid w:val="0012022B"/>
    <w:rsid w:val="001203DB"/>
    <w:rsid w:val="0012079F"/>
    <w:rsid w:val="001207F3"/>
    <w:rsid w:val="00120D2A"/>
    <w:rsid w:val="00121897"/>
    <w:rsid w:val="00121E20"/>
    <w:rsid w:val="00121FDE"/>
    <w:rsid w:val="00122581"/>
    <w:rsid w:val="00122842"/>
    <w:rsid w:val="00122EB3"/>
    <w:rsid w:val="0012343D"/>
    <w:rsid w:val="0012345C"/>
    <w:rsid w:val="001235C4"/>
    <w:rsid w:val="00123975"/>
    <w:rsid w:val="00123A55"/>
    <w:rsid w:val="00123DED"/>
    <w:rsid w:val="00124150"/>
    <w:rsid w:val="001241B0"/>
    <w:rsid w:val="0012467D"/>
    <w:rsid w:val="001246EC"/>
    <w:rsid w:val="001249BA"/>
    <w:rsid w:val="001249D7"/>
    <w:rsid w:val="00124B40"/>
    <w:rsid w:val="00124C33"/>
    <w:rsid w:val="00124E10"/>
    <w:rsid w:val="00125078"/>
    <w:rsid w:val="00125194"/>
    <w:rsid w:val="001252FE"/>
    <w:rsid w:val="001257E6"/>
    <w:rsid w:val="0012697D"/>
    <w:rsid w:val="00126C38"/>
    <w:rsid w:val="00126C3C"/>
    <w:rsid w:val="0012722E"/>
    <w:rsid w:val="0012748A"/>
    <w:rsid w:val="001274AC"/>
    <w:rsid w:val="001275E6"/>
    <w:rsid w:val="00127DE2"/>
    <w:rsid w:val="00127F28"/>
    <w:rsid w:val="0013014D"/>
    <w:rsid w:val="001301E5"/>
    <w:rsid w:val="001302C8"/>
    <w:rsid w:val="00130714"/>
    <w:rsid w:val="00130953"/>
    <w:rsid w:val="00130EFD"/>
    <w:rsid w:val="00130F15"/>
    <w:rsid w:val="00131683"/>
    <w:rsid w:val="00131AC6"/>
    <w:rsid w:val="00131B2C"/>
    <w:rsid w:val="001320F7"/>
    <w:rsid w:val="001321CE"/>
    <w:rsid w:val="001322B0"/>
    <w:rsid w:val="00132692"/>
    <w:rsid w:val="00132767"/>
    <w:rsid w:val="00132917"/>
    <w:rsid w:val="00132A30"/>
    <w:rsid w:val="00132D74"/>
    <w:rsid w:val="00132E7E"/>
    <w:rsid w:val="0013334C"/>
    <w:rsid w:val="0013344F"/>
    <w:rsid w:val="0013359C"/>
    <w:rsid w:val="00133CA0"/>
    <w:rsid w:val="00133EBD"/>
    <w:rsid w:val="001345D5"/>
    <w:rsid w:val="001348C5"/>
    <w:rsid w:val="00135015"/>
    <w:rsid w:val="00135095"/>
    <w:rsid w:val="001352A6"/>
    <w:rsid w:val="00135829"/>
    <w:rsid w:val="001358A7"/>
    <w:rsid w:val="001358F4"/>
    <w:rsid w:val="0013612A"/>
    <w:rsid w:val="00136998"/>
    <w:rsid w:val="00136AAD"/>
    <w:rsid w:val="00136BA1"/>
    <w:rsid w:val="00136DF8"/>
    <w:rsid w:val="00137280"/>
    <w:rsid w:val="00137288"/>
    <w:rsid w:val="00137480"/>
    <w:rsid w:val="001376F7"/>
    <w:rsid w:val="001377C3"/>
    <w:rsid w:val="00137A97"/>
    <w:rsid w:val="00140608"/>
    <w:rsid w:val="0014073C"/>
    <w:rsid w:val="00140762"/>
    <w:rsid w:val="00140912"/>
    <w:rsid w:val="00140E5E"/>
    <w:rsid w:val="001410F1"/>
    <w:rsid w:val="001411F6"/>
    <w:rsid w:val="00141323"/>
    <w:rsid w:val="001414D7"/>
    <w:rsid w:val="001418FE"/>
    <w:rsid w:val="00141E46"/>
    <w:rsid w:val="0014206B"/>
    <w:rsid w:val="00142093"/>
    <w:rsid w:val="001426EA"/>
    <w:rsid w:val="00142D73"/>
    <w:rsid w:val="00142E42"/>
    <w:rsid w:val="00142F87"/>
    <w:rsid w:val="001433C9"/>
    <w:rsid w:val="0014371C"/>
    <w:rsid w:val="00143763"/>
    <w:rsid w:val="00143932"/>
    <w:rsid w:val="00143E78"/>
    <w:rsid w:val="00143FFE"/>
    <w:rsid w:val="001445AA"/>
    <w:rsid w:val="0014471E"/>
    <w:rsid w:val="0014491B"/>
    <w:rsid w:val="00144B3F"/>
    <w:rsid w:val="00144E04"/>
    <w:rsid w:val="001454C4"/>
    <w:rsid w:val="00145C52"/>
    <w:rsid w:val="00146129"/>
    <w:rsid w:val="0014624C"/>
    <w:rsid w:val="00146377"/>
    <w:rsid w:val="0014652F"/>
    <w:rsid w:val="001466F4"/>
    <w:rsid w:val="00146BC8"/>
    <w:rsid w:val="00146EDA"/>
    <w:rsid w:val="001472C2"/>
    <w:rsid w:val="001477C4"/>
    <w:rsid w:val="00147D65"/>
    <w:rsid w:val="00147D91"/>
    <w:rsid w:val="001508E1"/>
    <w:rsid w:val="00150B25"/>
    <w:rsid w:val="00150BAF"/>
    <w:rsid w:val="00150C26"/>
    <w:rsid w:val="00150CD5"/>
    <w:rsid w:val="00150EC3"/>
    <w:rsid w:val="00151096"/>
    <w:rsid w:val="001510B6"/>
    <w:rsid w:val="001510BE"/>
    <w:rsid w:val="001510ED"/>
    <w:rsid w:val="00151805"/>
    <w:rsid w:val="001518AA"/>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A24"/>
    <w:rsid w:val="00154B50"/>
    <w:rsid w:val="00154E96"/>
    <w:rsid w:val="00155F7A"/>
    <w:rsid w:val="00156260"/>
    <w:rsid w:val="0015674F"/>
    <w:rsid w:val="0016019C"/>
    <w:rsid w:val="00160674"/>
    <w:rsid w:val="00160786"/>
    <w:rsid w:val="001618A3"/>
    <w:rsid w:val="0016207A"/>
    <w:rsid w:val="00162262"/>
    <w:rsid w:val="00162BD5"/>
    <w:rsid w:val="00162CF1"/>
    <w:rsid w:val="00162F82"/>
    <w:rsid w:val="001630E4"/>
    <w:rsid w:val="001639BC"/>
    <w:rsid w:val="001639E6"/>
    <w:rsid w:val="00163AFC"/>
    <w:rsid w:val="00164646"/>
    <w:rsid w:val="001647FA"/>
    <w:rsid w:val="001649D4"/>
    <w:rsid w:val="00164C22"/>
    <w:rsid w:val="00165137"/>
    <w:rsid w:val="0016634F"/>
    <w:rsid w:val="001669F9"/>
    <w:rsid w:val="0016700E"/>
    <w:rsid w:val="0016711A"/>
    <w:rsid w:val="001674B6"/>
    <w:rsid w:val="0016764C"/>
    <w:rsid w:val="00167709"/>
    <w:rsid w:val="00167713"/>
    <w:rsid w:val="00170397"/>
    <w:rsid w:val="001706E4"/>
    <w:rsid w:val="001708D0"/>
    <w:rsid w:val="001712E3"/>
    <w:rsid w:val="00171730"/>
    <w:rsid w:val="001718B8"/>
    <w:rsid w:val="00171944"/>
    <w:rsid w:val="00171D7E"/>
    <w:rsid w:val="00171F14"/>
    <w:rsid w:val="0017226B"/>
    <w:rsid w:val="00172903"/>
    <w:rsid w:val="001729E1"/>
    <w:rsid w:val="00172B61"/>
    <w:rsid w:val="00172C20"/>
    <w:rsid w:val="00173869"/>
    <w:rsid w:val="001738A5"/>
    <w:rsid w:val="00173A00"/>
    <w:rsid w:val="00173DB6"/>
    <w:rsid w:val="0017440C"/>
    <w:rsid w:val="00174BE4"/>
    <w:rsid w:val="00174DDB"/>
    <w:rsid w:val="00174EAE"/>
    <w:rsid w:val="00174F2F"/>
    <w:rsid w:val="00175152"/>
    <w:rsid w:val="001752EC"/>
    <w:rsid w:val="00175B5A"/>
    <w:rsid w:val="00175F2D"/>
    <w:rsid w:val="00176414"/>
    <w:rsid w:val="001764FD"/>
    <w:rsid w:val="00176F85"/>
    <w:rsid w:val="00177036"/>
    <w:rsid w:val="0017714C"/>
    <w:rsid w:val="0017722E"/>
    <w:rsid w:val="00177711"/>
    <w:rsid w:val="00177A0D"/>
    <w:rsid w:val="00177D74"/>
    <w:rsid w:val="00177DFF"/>
    <w:rsid w:val="00177EBD"/>
    <w:rsid w:val="001800DB"/>
    <w:rsid w:val="00180149"/>
    <w:rsid w:val="0018016C"/>
    <w:rsid w:val="001804F1"/>
    <w:rsid w:val="001809D8"/>
    <w:rsid w:val="00180E60"/>
    <w:rsid w:val="001817BA"/>
    <w:rsid w:val="00181B3A"/>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E97"/>
    <w:rsid w:val="00185F10"/>
    <w:rsid w:val="00186395"/>
    <w:rsid w:val="0018691B"/>
    <w:rsid w:val="00186B4D"/>
    <w:rsid w:val="0018767B"/>
    <w:rsid w:val="00190307"/>
    <w:rsid w:val="00190927"/>
    <w:rsid w:val="00190BD5"/>
    <w:rsid w:val="001912D1"/>
    <w:rsid w:val="00191727"/>
    <w:rsid w:val="00191830"/>
    <w:rsid w:val="00191A2B"/>
    <w:rsid w:val="00191EBF"/>
    <w:rsid w:val="001925E5"/>
    <w:rsid w:val="00192D98"/>
    <w:rsid w:val="00193987"/>
    <w:rsid w:val="00194465"/>
    <w:rsid w:val="00194A69"/>
    <w:rsid w:val="00194FBD"/>
    <w:rsid w:val="0019573B"/>
    <w:rsid w:val="0019592C"/>
    <w:rsid w:val="00195E9A"/>
    <w:rsid w:val="00196085"/>
    <w:rsid w:val="00196A48"/>
    <w:rsid w:val="00196B90"/>
    <w:rsid w:val="00196FF4"/>
    <w:rsid w:val="0019734F"/>
    <w:rsid w:val="001975D9"/>
    <w:rsid w:val="00197A1F"/>
    <w:rsid w:val="001A0303"/>
    <w:rsid w:val="001A032E"/>
    <w:rsid w:val="001A0421"/>
    <w:rsid w:val="001A067A"/>
    <w:rsid w:val="001A0727"/>
    <w:rsid w:val="001A10FA"/>
    <w:rsid w:val="001A11B9"/>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EDF"/>
    <w:rsid w:val="001A5174"/>
    <w:rsid w:val="001A61A0"/>
    <w:rsid w:val="001A628F"/>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F1F"/>
    <w:rsid w:val="001B140E"/>
    <w:rsid w:val="001B1522"/>
    <w:rsid w:val="001B1565"/>
    <w:rsid w:val="001B1F17"/>
    <w:rsid w:val="001B1F29"/>
    <w:rsid w:val="001B2085"/>
    <w:rsid w:val="001B26EE"/>
    <w:rsid w:val="001B2993"/>
    <w:rsid w:val="001B337E"/>
    <w:rsid w:val="001B345B"/>
    <w:rsid w:val="001B3754"/>
    <w:rsid w:val="001B3FD9"/>
    <w:rsid w:val="001B46A1"/>
    <w:rsid w:val="001B5332"/>
    <w:rsid w:val="001B53B3"/>
    <w:rsid w:val="001B54E9"/>
    <w:rsid w:val="001B5F67"/>
    <w:rsid w:val="001B62E0"/>
    <w:rsid w:val="001B6488"/>
    <w:rsid w:val="001B6619"/>
    <w:rsid w:val="001B6C77"/>
    <w:rsid w:val="001B70CF"/>
    <w:rsid w:val="001B716B"/>
    <w:rsid w:val="001B748B"/>
    <w:rsid w:val="001C002C"/>
    <w:rsid w:val="001C0085"/>
    <w:rsid w:val="001C030C"/>
    <w:rsid w:val="001C04E1"/>
    <w:rsid w:val="001C063F"/>
    <w:rsid w:val="001C0883"/>
    <w:rsid w:val="001C16A9"/>
    <w:rsid w:val="001C1E53"/>
    <w:rsid w:val="001C211D"/>
    <w:rsid w:val="001C2E60"/>
    <w:rsid w:val="001C3474"/>
    <w:rsid w:val="001C38DA"/>
    <w:rsid w:val="001C3DC6"/>
    <w:rsid w:val="001C3EAD"/>
    <w:rsid w:val="001C3EAE"/>
    <w:rsid w:val="001C4F5F"/>
    <w:rsid w:val="001C518A"/>
    <w:rsid w:val="001C5594"/>
    <w:rsid w:val="001C589B"/>
    <w:rsid w:val="001C58A6"/>
    <w:rsid w:val="001C5F88"/>
    <w:rsid w:val="001C619C"/>
    <w:rsid w:val="001C6AA5"/>
    <w:rsid w:val="001C70EF"/>
    <w:rsid w:val="001C7185"/>
    <w:rsid w:val="001C7AB6"/>
    <w:rsid w:val="001C7F47"/>
    <w:rsid w:val="001D006C"/>
    <w:rsid w:val="001D0578"/>
    <w:rsid w:val="001D0593"/>
    <w:rsid w:val="001D1258"/>
    <w:rsid w:val="001D13B0"/>
    <w:rsid w:val="001D15D4"/>
    <w:rsid w:val="001D19F8"/>
    <w:rsid w:val="001D1CFF"/>
    <w:rsid w:val="001D2B3C"/>
    <w:rsid w:val="001D2BB2"/>
    <w:rsid w:val="001D2E6C"/>
    <w:rsid w:val="001D2ECD"/>
    <w:rsid w:val="001D329E"/>
    <w:rsid w:val="001D34EC"/>
    <w:rsid w:val="001D3C68"/>
    <w:rsid w:val="001D4315"/>
    <w:rsid w:val="001D43C0"/>
    <w:rsid w:val="001D452A"/>
    <w:rsid w:val="001D4969"/>
    <w:rsid w:val="001D4AF0"/>
    <w:rsid w:val="001D4F24"/>
    <w:rsid w:val="001D506F"/>
    <w:rsid w:val="001D562F"/>
    <w:rsid w:val="001D57BC"/>
    <w:rsid w:val="001D5990"/>
    <w:rsid w:val="001D5E31"/>
    <w:rsid w:val="001D6433"/>
    <w:rsid w:val="001D6E61"/>
    <w:rsid w:val="001D6F30"/>
    <w:rsid w:val="001D7260"/>
    <w:rsid w:val="001D7816"/>
    <w:rsid w:val="001D7B96"/>
    <w:rsid w:val="001D7EFB"/>
    <w:rsid w:val="001D7FE2"/>
    <w:rsid w:val="001E09F4"/>
    <w:rsid w:val="001E0A73"/>
    <w:rsid w:val="001E0E22"/>
    <w:rsid w:val="001E111F"/>
    <w:rsid w:val="001E1284"/>
    <w:rsid w:val="001E13E0"/>
    <w:rsid w:val="001E1524"/>
    <w:rsid w:val="001E1D3C"/>
    <w:rsid w:val="001E1FD2"/>
    <w:rsid w:val="001E220A"/>
    <w:rsid w:val="001E251E"/>
    <w:rsid w:val="001E266E"/>
    <w:rsid w:val="001E2EEF"/>
    <w:rsid w:val="001E3188"/>
    <w:rsid w:val="001E31D1"/>
    <w:rsid w:val="001E32BE"/>
    <w:rsid w:val="001E36FC"/>
    <w:rsid w:val="001E3A45"/>
    <w:rsid w:val="001E3D0D"/>
    <w:rsid w:val="001E420B"/>
    <w:rsid w:val="001E4583"/>
    <w:rsid w:val="001E4704"/>
    <w:rsid w:val="001E4841"/>
    <w:rsid w:val="001E50CB"/>
    <w:rsid w:val="001E5BB2"/>
    <w:rsid w:val="001E5D1F"/>
    <w:rsid w:val="001E6419"/>
    <w:rsid w:val="001E6446"/>
    <w:rsid w:val="001E684F"/>
    <w:rsid w:val="001E6C1B"/>
    <w:rsid w:val="001E6C7F"/>
    <w:rsid w:val="001E6DE6"/>
    <w:rsid w:val="001E6F14"/>
    <w:rsid w:val="001E719A"/>
    <w:rsid w:val="001E750C"/>
    <w:rsid w:val="001E7632"/>
    <w:rsid w:val="001E7922"/>
    <w:rsid w:val="001E7AFE"/>
    <w:rsid w:val="001F0546"/>
    <w:rsid w:val="001F0DDF"/>
    <w:rsid w:val="001F134F"/>
    <w:rsid w:val="001F16FD"/>
    <w:rsid w:val="001F1B1E"/>
    <w:rsid w:val="001F1DFA"/>
    <w:rsid w:val="001F22A9"/>
    <w:rsid w:val="001F2536"/>
    <w:rsid w:val="001F26BB"/>
    <w:rsid w:val="001F26E9"/>
    <w:rsid w:val="001F2E08"/>
    <w:rsid w:val="001F37ED"/>
    <w:rsid w:val="001F39AB"/>
    <w:rsid w:val="001F45E8"/>
    <w:rsid w:val="001F4AE1"/>
    <w:rsid w:val="001F4E57"/>
    <w:rsid w:val="001F53A2"/>
    <w:rsid w:val="001F5AF6"/>
    <w:rsid w:val="001F5C95"/>
    <w:rsid w:val="001F5C9E"/>
    <w:rsid w:val="001F5E73"/>
    <w:rsid w:val="001F5ED8"/>
    <w:rsid w:val="001F5F10"/>
    <w:rsid w:val="001F6192"/>
    <w:rsid w:val="001F623C"/>
    <w:rsid w:val="001F6408"/>
    <w:rsid w:val="001F644E"/>
    <w:rsid w:val="001F697C"/>
    <w:rsid w:val="001F6E45"/>
    <w:rsid w:val="001F7317"/>
    <w:rsid w:val="001F76DF"/>
    <w:rsid w:val="001F798D"/>
    <w:rsid w:val="001F7DD6"/>
    <w:rsid w:val="001F7FCF"/>
    <w:rsid w:val="0020001D"/>
    <w:rsid w:val="002000F2"/>
    <w:rsid w:val="002000FC"/>
    <w:rsid w:val="0020020C"/>
    <w:rsid w:val="00200A92"/>
    <w:rsid w:val="00200BF9"/>
    <w:rsid w:val="002018D7"/>
    <w:rsid w:val="00201C7E"/>
    <w:rsid w:val="00201D85"/>
    <w:rsid w:val="00202201"/>
    <w:rsid w:val="00202B8E"/>
    <w:rsid w:val="00202D2E"/>
    <w:rsid w:val="00203159"/>
    <w:rsid w:val="00203A6E"/>
    <w:rsid w:val="00203F00"/>
    <w:rsid w:val="00203F5C"/>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B6"/>
    <w:rsid w:val="00210018"/>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B4"/>
    <w:rsid w:val="00212816"/>
    <w:rsid w:val="00212D30"/>
    <w:rsid w:val="002130BD"/>
    <w:rsid w:val="0021356F"/>
    <w:rsid w:val="00213851"/>
    <w:rsid w:val="00213F38"/>
    <w:rsid w:val="002140D1"/>
    <w:rsid w:val="002145A2"/>
    <w:rsid w:val="002148F0"/>
    <w:rsid w:val="00214E0D"/>
    <w:rsid w:val="0021586D"/>
    <w:rsid w:val="0021619F"/>
    <w:rsid w:val="002162EA"/>
    <w:rsid w:val="002165F9"/>
    <w:rsid w:val="00216685"/>
    <w:rsid w:val="00216B17"/>
    <w:rsid w:val="00216BBF"/>
    <w:rsid w:val="00217135"/>
    <w:rsid w:val="0021737B"/>
    <w:rsid w:val="002177AC"/>
    <w:rsid w:val="00217A8F"/>
    <w:rsid w:val="00217AC2"/>
    <w:rsid w:val="00217CE8"/>
    <w:rsid w:val="002202EC"/>
    <w:rsid w:val="002204ED"/>
    <w:rsid w:val="00220AA0"/>
    <w:rsid w:val="00220E92"/>
    <w:rsid w:val="002211DD"/>
    <w:rsid w:val="0022135D"/>
    <w:rsid w:val="002222A4"/>
    <w:rsid w:val="0022230B"/>
    <w:rsid w:val="0022337A"/>
    <w:rsid w:val="00223833"/>
    <w:rsid w:val="00223ACD"/>
    <w:rsid w:val="00223ADC"/>
    <w:rsid w:val="00223F34"/>
    <w:rsid w:val="002241C9"/>
    <w:rsid w:val="00224A9B"/>
    <w:rsid w:val="00224C25"/>
    <w:rsid w:val="00225398"/>
    <w:rsid w:val="00225FAF"/>
    <w:rsid w:val="0022657F"/>
    <w:rsid w:val="002269A7"/>
    <w:rsid w:val="00226BD3"/>
    <w:rsid w:val="00226F21"/>
    <w:rsid w:val="0022735A"/>
    <w:rsid w:val="002275A8"/>
    <w:rsid w:val="00227873"/>
    <w:rsid w:val="002279D2"/>
    <w:rsid w:val="00227A3E"/>
    <w:rsid w:val="00227F9E"/>
    <w:rsid w:val="00230040"/>
    <w:rsid w:val="002300E1"/>
    <w:rsid w:val="002305EF"/>
    <w:rsid w:val="00230944"/>
    <w:rsid w:val="00230AD3"/>
    <w:rsid w:val="00230BB1"/>
    <w:rsid w:val="0023101D"/>
    <w:rsid w:val="00231234"/>
    <w:rsid w:val="002314EE"/>
    <w:rsid w:val="00231740"/>
    <w:rsid w:val="00231929"/>
    <w:rsid w:val="00231C09"/>
    <w:rsid w:val="00231D67"/>
    <w:rsid w:val="00232191"/>
    <w:rsid w:val="00232E9D"/>
    <w:rsid w:val="002336F1"/>
    <w:rsid w:val="0023386C"/>
    <w:rsid w:val="00233B04"/>
    <w:rsid w:val="00234294"/>
    <w:rsid w:val="002344C8"/>
    <w:rsid w:val="002349C5"/>
    <w:rsid w:val="00235581"/>
    <w:rsid w:val="00235698"/>
    <w:rsid w:val="00235724"/>
    <w:rsid w:val="0023598D"/>
    <w:rsid w:val="002361D3"/>
    <w:rsid w:val="00236F55"/>
    <w:rsid w:val="00236F71"/>
    <w:rsid w:val="002373FC"/>
    <w:rsid w:val="0023768D"/>
    <w:rsid w:val="0023776F"/>
    <w:rsid w:val="00237C6F"/>
    <w:rsid w:val="00237D22"/>
    <w:rsid w:val="00240B7D"/>
    <w:rsid w:val="00240F76"/>
    <w:rsid w:val="0024103F"/>
    <w:rsid w:val="00241C7B"/>
    <w:rsid w:val="002421F2"/>
    <w:rsid w:val="0024224E"/>
    <w:rsid w:val="00242B2A"/>
    <w:rsid w:val="00242CAE"/>
    <w:rsid w:val="00243ACD"/>
    <w:rsid w:val="00243DCC"/>
    <w:rsid w:val="002443C2"/>
    <w:rsid w:val="002444E3"/>
    <w:rsid w:val="00244606"/>
    <w:rsid w:val="00244924"/>
    <w:rsid w:val="00245492"/>
    <w:rsid w:val="00245A41"/>
    <w:rsid w:val="00245B70"/>
    <w:rsid w:val="00245D7D"/>
    <w:rsid w:val="00245E39"/>
    <w:rsid w:val="00245FBA"/>
    <w:rsid w:val="00246C52"/>
    <w:rsid w:val="00246EB6"/>
    <w:rsid w:val="002471AB"/>
    <w:rsid w:val="0024785A"/>
    <w:rsid w:val="00247911"/>
    <w:rsid w:val="00247B6E"/>
    <w:rsid w:val="00247C82"/>
    <w:rsid w:val="00247D8E"/>
    <w:rsid w:val="00247DD1"/>
    <w:rsid w:val="00250D9C"/>
    <w:rsid w:val="00251117"/>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7F5"/>
    <w:rsid w:val="00253A89"/>
    <w:rsid w:val="00253D64"/>
    <w:rsid w:val="00254616"/>
    <w:rsid w:val="00254BF6"/>
    <w:rsid w:val="00255315"/>
    <w:rsid w:val="0025587F"/>
    <w:rsid w:val="00255C71"/>
    <w:rsid w:val="00256363"/>
    <w:rsid w:val="0025648C"/>
    <w:rsid w:val="00256F02"/>
    <w:rsid w:val="002571C8"/>
    <w:rsid w:val="002572F1"/>
    <w:rsid w:val="00257500"/>
    <w:rsid w:val="00257A62"/>
    <w:rsid w:val="00260156"/>
    <w:rsid w:val="0026075E"/>
    <w:rsid w:val="00260FAD"/>
    <w:rsid w:val="002612A1"/>
    <w:rsid w:val="0026179E"/>
    <w:rsid w:val="00261D05"/>
    <w:rsid w:val="002623AC"/>
    <w:rsid w:val="00262793"/>
    <w:rsid w:val="00262979"/>
    <w:rsid w:val="00262CEB"/>
    <w:rsid w:val="00262E69"/>
    <w:rsid w:val="00263038"/>
    <w:rsid w:val="00263B02"/>
    <w:rsid w:val="00263DD9"/>
    <w:rsid w:val="00263F00"/>
    <w:rsid w:val="00264110"/>
    <w:rsid w:val="002643C7"/>
    <w:rsid w:val="0026455A"/>
    <w:rsid w:val="0026468A"/>
    <w:rsid w:val="00264C28"/>
    <w:rsid w:val="0026509A"/>
    <w:rsid w:val="002651FC"/>
    <w:rsid w:val="0026554D"/>
    <w:rsid w:val="00265701"/>
    <w:rsid w:val="00265C72"/>
    <w:rsid w:val="00265E9A"/>
    <w:rsid w:val="00266210"/>
    <w:rsid w:val="00266345"/>
    <w:rsid w:val="002663D6"/>
    <w:rsid w:val="002664D0"/>
    <w:rsid w:val="00266A94"/>
    <w:rsid w:val="0026716C"/>
    <w:rsid w:val="00267825"/>
    <w:rsid w:val="00267CFE"/>
    <w:rsid w:val="00267EF5"/>
    <w:rsid w:val="00267F60"/>
    <w:rsid w:val="00270621"/>
    <w:rsid w:val="00270C63"/>
    <w:rsid w:val="00270C98"/>
    <w:rsid w:val="00270E57"/>
    <w:rsid w:val="00271736"/>
    <w:rsid w:val="00271738"/>
    <w:rsid w:val="0027193C"/>
    <w:rsid w:val="00271B1E"/>
    <w:rsid w:val="00271EEF"/>
    <w:rsid w:val="0027242C"/>
    <w:rsid w:val="00272474"/>
    <w:rsid w:val="002726EE"/>
    <w:rsid w:val="00272C29"/>
    <w:rsid w:val="00272D06"/>
    <w:rsid w:val="00272FEB"/>
    <w:rsid w:val="0027309D"/>
    <w:rsid w:val="0027318B"/>
    <w:rsid w:val="002732F9"/>
    <w:rsid w:val="002738C9"/>
    <w:rsid w:val="00273B2D"/>
    <w:rsid w:val="00273CC9"/>
    <w:rsid w:val="00273CFB"/>
    <w:rsid w:val="00274125"/>
    <w:rsid w:val="00274BED"/>
    <w:rsid w:val="00274D08"/>
    <w:rsid w:val="00275435"/>
    <w:rsid w:val="00275464"/>
    <w:rsid w:val="0027568B"/>
    <w:rsid w:val="002756D5"/>
    <w:rsid w:val="00275CD2"/>
    <w:rsid w:val="00276001"/>
    <w:rsid w:val="002764FB"/>
    <w:rsid w:val="002767B4"/>
    <w:rsid w:val="00276CDE"/>
    <w:rsid w:val="0027720E"/>
    <w:rsid w:val="00277D7D"/>
    <w:rsid w:val="00277E66"/>
    <w:rsid w:val="002801E2"/>
    <w:rsid w:val="0028052D"/>
    <w:rsid w:val="00280684"/>
    <w:rsid w:val="0028073A"/>
    <w:rsid w:val="00280851"/>
    <w:rsid w:val="00280960"/>
    <w:rsid w:val="002817B4"/>
    <w:rsid w:val="002825CE"/>
    <w:rsid w:val="002826D0"/>
    <w:rsid w:val="002829E8"/>
    <w:rsid w:val="00283181"/>
    <w:rsid w:val="002835A5"/>
    <w:rsid w:val="002836DC"/>
    <w:rsid w:val="00283D6B"/>
    <w:rsid w:val="00284E7F"/>
    <w:rsid w:val="0028527A"/>
    <w:rsid w:val="00285520"/>
    <w:rsid w:val="00285894"/>
    <w:rsid w:val="00285E28"/>
    <w:rsid w:val="00286487"/>
    <w:rsid w:val="00286631"/>
    <w:rsid w:val="00286B14"/>
    <w:rsid w:val="00286F76"/>
    <w:rsid w:val="00287376"/>
    <w:rsid w:val="002877DE"/>
    <w:rsid w:val="00287C28"/>
    <w:rsid w:val="00290254"/>
    <w:rsid w:val="0029178F"/>
    <w:rsid w:val="00291B01"/>
    <w:rsid w:val="00292B70"/>
    <w:rsid w:val="00292CBD"/>
    <w:rsid w:val="00293504"/>
    <w:rsid w:val="00293559"/>
    <w:rsid w:val="002943A4"/>
    <w:rsid w:val="002944CA"/>
    <w:rsid w:val="00294722"/>
    <w:rsid w:val="0029491A"/>
    <w:rsid w:val="00294AB1"/>
    <w:rsid w:val="00294FB4"/>
    <w:rsid w:val="0029512F"/>
    <w:rsid w:val="00295226"/>
    <w:rsid w:val="0029548C"/>
    <w:rsid w:val="00295539"/>
    <w:rsid w:val="0029556D"/>
    <w:rsid w:val="00295F1C"/>
    <w:rsid w:val="0029636B"/>
    <w:rsid w:val="002963EC"/>
    <w:rsid w:val="002965C5"/>
    <w:rsid w:val="00296FD8"/>
    <w:rsid w:val="002971CA"/>
    <w:rsid w:val="0029743A"/>
    <w:rsid w:val="00297499"/>
    <w:rsid w:val="002974AA"/>
    <w:rsid w:val="002976A3"/>
    <w:rsid w:val="00297F46"/>
    <w:rsid w:val="002A0581"/>
    <w:rsid w:val="002A05EF"/>
    <w:rsid w:val="002A0724"/>
    <w:rsid w:val="002A1737"/>
    <w:rsid w:val="002A1A57"/>
    <w:rsid w:val="002A1DA1"/>
    <w:rsid w:val="002A205B"/>
    <w:rsid w:val="002A22F3"/>
    <w:rsid w:val="002A24F5"/>
    <w:rsid w:val="002A2B35"/>
    <w:rsid w:val="002A2FE5"/>
    <w:rsid w:val="002A30CB"/>
    <w:rsid w:val="002A31FF"/>
    <w:rsid w:val="002A3668"/>
    <w:rsid w:val="002A3771"/>
    <w:rsid w:val="002A3B12"/>
    <w:rsid w:val="002A3CF2"/>
    <w:rsid w:val="002A4102"/>
    <w:rsid w:val="002A4918"/>
    <w:rsid w:val="002A4E20"/>
    <w:rsid w:val="002A4EFE"/>
    <w:rsid w:val="002A523D"/>
    <w:rsid w:val="002A5488"/>
    <w:rsid w:val="002A5F1E"/>
    <w:rsid w:val="002A5FC1"/>
    <w:rsid w:val="002A60B6"/>
    <w:rsid w:val="002A68D9"/>
    <w:rsid w:val="002A732C"/>
    <w:rsid w:val="002A7A6A"/>
    <w:rsid w:val="002A7AB4"/>
    <w:rsid w:val="002A7B72"/>
    <w:rsid w:val="002B0740"/>
    <w:rsid w:val="002B07BF"/>
    <w:rsid w:val="002B0805"/>
    <w:rsid w:val="002B0C99"/>
    <w:rsid w:val="002B0EDA"/>
    <w:rsid w:val="002B10F9"/>
    <w:rsid w:val="002B112E"/>
    <w:rsid w:val="002B21D6"/>
    <w:rsid w:val="002B2C92"/>
    <w:rsid w:val="002B2F85"/>
    <w:rsid w:val="002B3081"/>
    <w:rsid w:val="002B318B"/>
    <w:rsid w:val="002B31B6"/>
    <w:rsid w:val="002B32BC"/>
    <w:rsid w:val="002B340B"/>
    <w:rsid w:val="002B34AE"/>
    <w:rsid w:val="002B3D90"/>
    <w:rsid w:val="002B4982"/>
    <w:rsid w:val="002B4C39"/>
    <w:rsid w:val="002B5193"/>
    <w:rsid w:val="002B5370"/>
    <w:rsid w:val="002B5499"/>
    <w:rsid w:val="002B5976"/>
    <w:rsid w:val="002B6397"/>
    <w:rsid w:val="002B64FE"/>
    <w:rsid w:val="002B651D"/>
    <w:rsid w:val="002B6890"/>
    <w:rsid w:val="002B694E"/>
    <w:rsid w:val="002B71EC"/>
    <w:rsid w:val="002B76FF"/>
    <w:rsid w:val="002C020D"/>
    <w:rsid w:val="002C04C2"/>
    <w:rsid w:val="002C0818"/>
    <w:rsid w:val="002C0DD0"/>
    <w:rsid w:val="002C0E0A"/>
    <w:rsid w:val="002C1C49"/>
    <w:rsid w:val="002C1DF1"/>
    <w:rsid w:val="002C203A"/>
    <w:rsid w:val="002C27F3"/>
    <w:rsid w:val="002C2E8A"/>
    <w:rsid w:val="002C2FCD"/>
    <w:rsid w:val="002C36D3"/>
    <w:rsid w:val="002C3AE4"/>
    <w:rsid w:val="002C3B99"/>
    <w:rsid w:val="002C3C99"/>
    <w:rsid w:val="002C3E89"/>
    <w:rsid w:val="002C4110"/>
    <w:rsid w:val="002C44DB"/>
    <w:rsid w:val="002C47BD"/>
    <w:rsid w:val="002C4FAC"/>
    <w:rsid w:val="002C5533"/>
    <w:rsid w:val="002C5620"/>
    <w:rsid w:val="002C5A6B"/>
    <w:rsid w:val="002C5DAF"/>
    <w:rsid w:val="002C61E0"/>
    <w:rsid w:val="002C782F"/>
    <w:rsid w:val="002C7B03"/>
    <w:rsid w:val="002C7B0D"/>
    <w:rsid w:val="002C7D95"/>
    <w:rsid w:val="002D001E"/>
    <w:rsid w:val="002D0298"/>
    <w:rsid w:val="002D04DC"/>
    <w:rsid w:val="002D0657"/>
    <w:rsid w:val="002D066F"/>
    <w:rsid w:val="002D0987"/>
    <w:rsid w:val="002D09B3"/>
    <w:rsid w:val="002D1371"/>
    <w:rsid w:val="002D13B7"/>
    <w:rsid w:val="002D15C0"/>
    <w:rsid w:val="002D165D"/>
    <w:rsid w:val="002D2057"/>
    <w:rsid w:val="002D20F7"/>
    <w:rsid w:val="002D2B4E"/>
    <w:rsid w:val="002D35C8"/>
    <w:rsid w:val="002D3968"/>
    <w:rsid w:val="002D425A"/>
    <w:rsid w:val="002D4322"/>
    <w:rsid w:val="002D4A54"/>
    <w:rsid w:val="002D4C64"/>
    <w:rsid w:val="002D4E37"/>
    <w:rsid w:val="002D52E0"/>
    <w:rsid w:val="002D5DEA"/>
    <w:rsid w:val="002D60B9"/>
    <w:rsid w:val="002D6127"/>
    <w:rsid w:val="002D620D"/>
    <w:rsid w:val="002D68C3"/>
    <w:rsid w:val="002D6C69"/>
    <w:rsid w:val="002D745A"/>
    <w:rsid w:val="002D772F"/>
    <w:rsid w:val="002E018E"/>
    <w:rsid w:val="002E04F0"/>
    <w:rsid w:val="002E0864"/>
    <w:rsid w:val="002E0A48"/>
    <w:rsid w:val="002E0E94"/>
    <w:rsid w:val="002E16BC"/>
    <w:rsid w:val="002E1941"/>
    <w:rsid w:val="002E21D5"/>
    <w:rsid w:val="002E251B"/>
    <w:rsid w:val="002E2923"/>
    <w:rsid w:val="002E2A53"/>
    <w:rsid w:val="002E2A76"/>
    <w:rsid w:val="002E306D"/>
    <w:rsid w:val="002E3624"/>
    <w:rsid w:val="002E3653"/>
    <w:rsid w:val="002E36AE"/>
    <w:rsid w:val="002E38B7"/>
    <w:rsid w:val="002E43BA"/>
    <w:rsid w:val="002E4DC0"/>
    <w:rsid w:val="002E5290"/>
    <w:rsid w:val="002E58E1"/>
    <w:rsid w:val="002E5BDD"/>
    <w:rsid w:val="002E5C56"/>
    <w:rsid w:val="002E679D"/>
    <w:rsid w:val="002E6994"/>
    <w:rsid w:val="002E7321"/>
    <w:rsid w:val="002E7894"/>
    <w:rsid w:val="002E7FA9"/>
    <w:rsid w:val="002F0045"/>
    <w:rsid w:val="002F00F0"/>
    <w:rsid w:val="002F025B"/>
    <w:rsid w:val="002F0684"/>
    <w:rsid w:val="002F0ADB"/>
    <w:rsid w:val="002F0DCE"/>
    <w:rsid w:val="002F1246"/>
    <w:rsid w:val="002F1B45"/>
    <w:rsid w:val="002F2AE0"/>
    <w:rsid w:val="002F3F16"/>
    <w:rsid w:val="002F413F"/>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8BF"/>
    <w:rsid w:val="002F6941"/>
    <w:rsid w:val="002F6BDA"/>
    <w:rsid w:val="002F6E26"/>
    <w:rsid w:val="002F6EA2"/>
    <w:rsid w:val="002F7B6D"/>
    <w:rsid w:val="002F7D48"/>
    <w:rsid w:val="002F7EC5"/>
    <w:rsid w:val="003003AD"/>
    <w:rsid w:val="003004CC"/>
    <w:rsid w:val="003004DC"/>
    <w:rsid w:val="003011C0"/>
    <w:rsid w:val="003016FB"/>
    <w:rsid w:val="00301EE4"/>
    <w:rsid w:val="003024AF"/>
    <w:rsid w:val="003024DE"/>
    <w:rsid w:val="00302701"/>
    <w:rsid w:val="00302739"/>
    <w:rsid w:val="0030361B"/>
    <w:rsid w:val="00303FB7"/>
    <w:rsid w:val="00304549"/>
    <w:rsid w:val="0030469C"/>
    <w:rsid w:val="00304AC5"/>
    <w:rsid w:val="00304FCA"/>
    <w:rsid w:val="00305E8E"/>
    <w:rsid w:val="003065FB"/>
    <w:rsid w:val="0030663B"/>
    <w:rsid w:val="00306E33"/>
    <w:rsid w:val="003071A5"/>
    <w:rsid w:val="00307A3C"/>
    <w:rsid w:val="00307B27"/>
    <w:rsid w:val="00307F28"/>
    <w:rsid w:val="00310148"/>
    <w:rsid w:val="003101DC"/>
    <w:rsid w:val="0031035A"/>
    <w:rsid w:val="00310CC6"/>
    <w:rsid w:val="00311642"/>
    <w:rsid w:val="00311761"/>
    <w:rsid w:val="00311941"/>
    <w:rsid w:val="00311AFC"/>
    <w:rsid w:val="003121B8"/>
    <w:rsid w:val="003137A0"/>
    <w:rsid w:val="003137ED"/>
    <w:rsid w:val="00313C4F"/>
    <w:rsid w:val="003141C2"/>
    <w:rsid w:val="00314629"/>
    <w:rsid w:val="0031518B"/>
    <w:rsid w:val="0031586B"/>
    <w:rsid w:val="0031599D"/>
    <w:rsid w:val="00315F72"/>
    <w:rsid w:val="00316072"/>
    <w:rsid w:val="00316265"/>
    <w:rsid w:val="00316A94"/>
    <w:rsid w:val="00316C58"/>
    <w:rsid w:val="00316E46"/>
    <w:rsid w:val="00317050"/>
    <w:rsid w:val="00317884"/>
    <w:rsid w:val="003200D5"/>
    <w:rsid w:val="00320B1B"/>
    <w:rsid w:val="0032172E"/>
    <w:rsid w:val="00321822"/>
    <w:rsid w:val="00321B02"/>
    <w:rsid w:val="00321D74"/>
    <w:rsid w:val="003222E4"/>
    <w:rsid w:val="00322A6A"/>
    <w:rsid w:val="00322BC3"/>
    <w:rsid w:val="00322E3B"/>
    <w:rsid w:val="00323325"/>
    <w:rsid w:val="00323FAD"/>
    <w:rsid w:val="00324636"/>
    <w:rsid w:val="00324731"/>
    <w:rsid w:val="003249F8"/>
    <w:rsid w:val="003259EB"/>
    <w:rsid w:val="0032649F"/>
    <w:rsid w:val="003264A2"/>
    <w:rsid w:val="0032695B"/>
    <w:rsid w:val="00326BBA"/>
    <w:rsid w:val="003271E3"/>
    <w:rsid w:val="003272D0"/>
    <w:rsid w:val="003273DE"/>
    <w:rsid w:val="00327470"/>
    <w:rsid w:val="003278C7"/>
    <w:rsid w:val="0032793B"/>
    <w:rsid w:val="00327AEA"/>
    <w:rsid w:val="00330533"/>
    <w:rsid w:val="003308C4"/>
    <w:rsid w:val="00330990"/>
    <w:rsid w:val="00330C30"/>
    <w:rsid w:val="00330DE8"/>
    <w:rsid w:val="00331BCC"/>
    <w:rsid w:val="003321C3"/>
    <w:rsid w:val="0033265F"/>
    <w:rsid w:val="00332962"/>
    <w:rsid w:val="00332A33"/>
    <w:rsid w:val="00332B7D"/>
    <w:rsid w:val="0033392F"/>
    <w:rsid w:val="00335250"/>
    <w:rsid w:val="0033592C"/>
    <w:rsid w:val="00335BAA"/>
    <w:rsid w:val="00335E2A"/>
    <w:rsid w:val="00336225"/>
    <w:rsid w:val="00336760"/>
    <w:rsid w:val="00336780"/>
    <w:rsid w:val="003367C5"/>
    <w:rsid w:val="003370D3"/>
    <w:rsid w:val="00337C71"/>
    <w:rsid w:val="00340E16"/>
    <w:rsid w:val="00340E58"/>
    <w:rsid w:val="00341087"/>
    <w:rsid w:val="0034119A"/>
    <w:rsid w:val="00341CDF"/>
    <w:rsid w:val="0034243C"/>
    <w:rsid w:val="0034246D"/>
    <w:rsid w:val="003426DE"/>
    <w:rsid w:val="00342925"/>
    <w:rsid w:val="0034305B"/>
    <w:rsid w:val="003430E0"/>
    <w:rsid w:val="00343752"/>
    <w:rsid w:val="00343C24"/>
    <w:rsid w:val="00343F02"/>
    <w:rsid w:val="00344725"/>
    <w:rsid w:val="00344898"/>
    <w:rsid w:val="00344C47"/>
    <w:rsid w:val="0034511B"/>
    <w:rsid w:val="00346EA4"/>
    <w:rsid w:val="003471DC"/>
    <w:rsid w:val="0034745C"/>
    <w:rsid w:val="00347655"/>
    <w:rsid w:val="00347A3F"/>
    <w:rsid w:val="00347F2E"/>
    <w:rsid w:val="0035025F"/>
    <w:rsid w:val="003503F4"/>
    <w:rsid w:val="0035041A"/>
    <w:rsid w:val="003505AD"/>
    <w:rsid w:val="00350631"/>
    <w:rsid w:val="00350757"/>
    <w:rsid w:val="0035180B"/>
    <w:rsid w:val="00351C98"/>
    <w:rsid w:val="0035216E"/>
    <w:rsid w:val="0035265C"/>
    <w:rsid w:val="00352759"/>
    <w:rsid w:val="00352828"/>
    <w:rsid w:val="00352952"/>
    <w:rsid w:val="00352CC9"/>
    <w:rsid w:val="00352DAE"/>
    <w:rsid w:val="00352FD6"/>
    <w:rsid w:val="003530A0"/>
    <w:rsid w:val="0035319A"/>
    <w:rsid w:val="003531B0"/>
    <w:rsid w:val="003532D2"/>
    <w:rsid w:val="0035334C"/>
    <w:rsid w:val="003536C6"/>
    <w:rsid w:val="003539B2"/>
    <w:rsid w:val="00353F9F"/>
    <w:rsid w:val="0035414B"/>
    <w:rsid w:val="0035488F"/>
    <w:rsid w:val="003552C6"/>
    <w:rsid w:val="00355623"/>
    <w:rsid w:val="00355A83"/>
    <w:rsid w:val="003560B8"/>
    <w:rsid w:val="003562D7"/>
    <w:rsid w:val="00356351"/>
    <w:rsid w:val="00356353"/>
    <w:rsid w:val="003563E4"/>
    <w:rsid w:val="003567C9"/>
    <w:rsid w:val="00356CEC"/>
    <w:rsid w:val="003571D6"/>
    <w:rsid w:val="003572DE"/>
    <w:rsid w:val="00357659"/>
    <w:rsid w:val="00357712"/>
    <w:rsid w:val="00357A5C"/>
    <w:rsid w:val="00357D8A"/>
    <w:rsid w:val="0036012E"/>
    <w:rsid w:val="0036029D"/>
    <w:rsid w:val="003604DB"/>
    <w:rsid w:val="0036056F"/>
    <w:rsid w:val="00360E73"/>
    <w:rsid w:val="003617B5"/>
    <w:rsid w:val="0036185C"/>
    <w:rsid w:val="00361B3C"/>
    <w:rsid w:val="0036262C"/>
    <w:rsid w:val="00362C5A"/>
    <w:rsid w:val="00363D68"/>
    <w:rsid w:val="00363E00"/>
    <w:rsid w:val="00363E9E"/>
    <w:rsid w:val="00364591"/>
    <w:rsid w:val="00364A63"/>
    <w:rsid w:val="00366EB2"/>
    <w:rsid w:val="00367080"/>
    <w:rsid w:val="00367D2F"/>
    <w:rsid w:val="003700A7"/>
    <w:rsid w:val="00370285"/>
    <w:rsid w:val="003704EE"/>
    <w:rsid w:val="003705F6"/>
    <w:rsid w:val="00370880"/>
    <w:rsid w:val="00370A4F"/>
    <w:rsid w:val="00370EFD"/>
    <w:rsid w:val="00371137"/>
    <w:rsid w:val="003711DE"/>
    <w:rsid w:val="0037165D"/>
    <w:rsid w:val="00371766"/>
    <w:rsid w:val="00371831"/>
    <w:rsid w:val="003718AF"/>
    <w:rsid w:val="003718D6"/>
    <w:rsid w:val="003719F5"/>
    <w:rsid w:val="00372029"/>
    <w:rsid w:val="003724A1"/>
    <w:rsid w:val="003724EB"/>
    <w:rsid w:val="0037297C"/>
    <w:rsid w:val="00372A6B"/>
    <w:rsid w:val="00372F5D"/>
    <w:rsid w:val="00372FD7"/>
    <w:rsid w:val="003734F9"/>
    <w:rsid w:val="00373C10"/>
    <w:rsid w:val="00373E10"/>
    <w:rsid w:val="00373EFE"/>
    <w:rsid w:val="00373F2C"/>
    <w:rsid w:val="0037406C"/>
    <w:rsid w:val="003741D2"/>
    <w:rsid w:val="003744CB"/>
    <w:rsid w:val="0037456D"/>
    <w:rsid w:val="00374804"/>
    <w:rsid w:val="00374C64"/>
    <w:rsid w:val="00374F06"/>
    <w:rsid w:val="00374F99"/>
    <w:rsid w:val="00375FFC"/>
    <w:rsid w:val="003764FA"/>
    <w:rsid w:val="00376E52"/>
    <w:rsid w:val="0037709A"/>
    <w:rsid w:val="00377146"/>
    <w:rsid w:val="00377397"/>
    <w:rsid w:val="003773F2"/>
    <w:rsid w:val="003774FD"/>
    <w:rsid w:val="003775BD"/>
    <w:rsid w:val="0038084F"/>
    <w:rsid w:val="00380892"/>
    <w:rsid w:val="00380AE2"/>
    <w:rsid w:val="00381685"/>
    <w:rsid w:val="003821E7"/>
    <w:rsid w:val="0038232C"/>
    <w:rsid w:val="00382903"/>
    <w:rsid w:val="00383246"/>
    <w:rsid w:val="00383483"/>
    <w:rsid w:val="003837DE"/>
    <w:rsid w:val="00383827"/>
    <w:rsid w:val="00383D4B"/>
    <w:rsid w:val="00383DDB"/>
    <w:rsid w:val="00383F15"/>
    <w:rsid w:val="003842A8"/>
    <w:rsid w:val="003848D9"/>
    <w:rsid w:val="00385192"/>
    <w:rsid w:val="003852CC"/>
    <w:rsid w:val="003852E9"/>
    <w:rsid w:val="0038556E"/>
    <w:rsid w:val="00385737"/>
    <w:rsid w:val="00385823"/>
    <w:rsid w:val="00385BD7"/>
    <w:rsid w:val="003862D5"/>
    <w:rsid w:val="00386498"/>
    <w:rsid w:val="00386A15"/>
    <w:rsid w:val="00386B67"/>
    <w:rsid w:val="00386B71"/>
    <w:rsid w:val="0038702D"/>
    <w:rsid w:val="003870BC"/>
    <w:rsid w:val="0038732E"/>
    <w:rsid w:val="00387675"/>
    <w:rsid w:val="00387771"/>
    <w:rsid w:val="00387854"/>
    <w:rsid w:val="00387B2B"/>
    <w:rsid w:val="00387D1D"/>
    <w:rsid w:val="003904B1"/>
    <w:rsid w:val="003907D2"/>
    <w:rsid w:val="00390B8F"/>
    <w:rsid w:val="00390C56"/>
    <w:rsid w:val="00390D01"/>
    <w:rsid w:val="0039122C"/>
    <w:rsid w:val="0039124D"/>
    <w:rsid w:val="003914C2"/>
    <w:rsid w:val="00391A92"/>
    <w:rsid w:val="003926BE"/>
    <w:rsid w:val="00392DB8"/>
    <w:rsid w:val="00393B78"/>
    <w:rsid w:val="00394739"/>
    <w:rsid w:val="00394775"/>
    <w:rsid w:val="00394A43"/>
    <w:rsid w:val="00394B44"/>
    <w:rsid w:val="0039502C"/>
    <w:rsid w:val="003956CC"/>
    <w:rsid w:val="003956FE"/>
    <w:rsid w:val="0039598F"/>
    <w:rsid w:val="003959BD"/>
    <w:rsid w:val="003960D5"/>
    <w:rsid w:val="0039610F"/>
    <w:rsid w:val="0039665F"/>
    <w:rsid w:val="00396850"/>
    <w:rsid w:val="00397424"/>
    <w:rsid w:val="003978B8"/>
    <w:rsid w:val="00397A38"/>
    <w:rsid w:val="00397B96"/>
    <w:rsid w:val="00397C89"/>
    <w:rsid w:val="00397E0D"/>
    <w:rsid w:val="003A0311"/>
    <w:rsid w:val="003A0736"/>
    <w:rsid w:val="003A07F5"/>
    <w:rsid w:val="003A08E9"/>
    <w:rsid w:val="003A0F8F"/>
    <w:rsid w:val="003A1135"/>
    <w:rsid w:val="003A1341"/>
    <w:rsid w:val="003A162C"/>
    <w:rsid w:val="003A19E0"/>
    <w:rsid w:val="003A1DD5"/>
    <w:rsid w:val="003A2019"/>
    <w:rsid w:val="003A2D39"/>
    <w:rsid w:val="003A2FE7"/>
    <w:rsid w:val="003A36CA"/>
    <w:rsid w:val="003A42BB"/>
    <w:rsid w:val="003A45FB"/>
    <w:rsid w:val="003A48FC"/>
    <w:rsid w:val="003A4E82"/>
    <w:rsid w:val="003A590E"/>
    <w:rsid w:val="003A6330"/>
    <w:rsid w:val="003A65E0"/>
    <w:rsid w:val="003A67EA"/>
    <w:rsid w:val="003A6BC9"/>
    <w:rsid w:val="003A76A9"/>
    <w:rsid w:val="003A7747"/>
    <w:rsid w:val="003B0299"/>
    <w:rsid w:val="003B0899"/>
    <w:rsid w:val="003B0901"/>
    <w:rsid w:val="003B0A92"/>
    <w:rsid w:val="003B0B4D"/>
    <w:rsid w:val="003B1046"/>
    <w:rsid w:val="003B1140"/>
    <w:rsid w:val="003B14B8"/>
    <w:rsid w:val="003B1575"/>
    <w:rsid w:val="003B188F"/>
    <w:rsid w:val="003B18ED"/>
    <w:rsid w:val="003B1CC2"/>
    <w:rsid w:val="003B21B1"/>
    <w:rsid w:val="003B2B79"/>
    <w:rsid w:val="003B2B7D"/>
    <w:rsid w:val="003B3C4E"/>
    <w:rsid w:val="003B3EE6"/>
    <w:rsid w:val="003B4482"/>
    <w:rsid w:val="003B45D1"/>
    <w:rsid w:val="003B4BCD"/>
    <w:rsid w:val="003B4FC5"/>
    <w:rsid w:val="003B570F"/>
    <w:rsid w:val="003B5B57"/>
    <w:rsid w:val="003B5B7E"/>
    <w:rsid w:val="003B5E30"/>
    <w:rsid w:val="003B6194"/>
    <w:rsid w:val="003B6647"/>
    <w:rsid w:val="003B6F75"/>
    <w:rsid w:val="003B6FCB"/>
    <w:rsid w:val="003B7020"/>
    <w:rsid w:val="003B7271"/>
    <w:rsid w:val="003B7294"/>
    <w:rsid w:val="003B76FE"/>
    <w:rsid w:val="003C009A"/>
    <w:rsid w:val="003C04E2"/>
    <w:rsid w:val="003C07D7"/>
    <w:rsid w:val="003C0985"/>
    <w:rsid w:val="003C0D37"/>
    <w:rsid w:val="003C1EC9"/>
    <w:rsid w:val="003C226A"/>
    <w:rsid w:val="003C270B"/>
    <w:rsid w:val="003C2C9D"/>
    <w:rsid w:val="003C3B73"/>
    <w:rsid w:val="003C4002"/>
    <w:rsid w:val="003C4250"/>
    <w:rsid w:val="003C4753"/>
    <w:rsid w:val="003C4952"/>
    <w:rsid w:val="003C4D16"/>
    <w:rsid w:val="003C4D8C"/>
    <w:rsid w:val="003C4F25"/>
    <w:rsid w:val="003C592E"/>
    <w:rsid w:val="003C6200"/>
    <w:rsid w:val="003C6580"/>
    <w:rsid w:val="003C728E"/>
    <w:rsid w:val="003C7459"/>
    <w:rsid w:val="003C75E4"/>
    <w:rsid w:val="003C78C0"/>
    <w:rsid w:val="003C79A4"/>
    <w:rsid w:val="003D09DA"/>
    <w:rsid w:val="003D0A97"/>
    <w:rsid w:val="003D0B50"/>
    <w:rsid w:val="003D0CCB"/>
    <w:rsid w:val="003D0D75"/>
    <w:rsid w:val="003D0E68"/>
    <w:rsid w:val="003D2050"/>
    <w:rsid w:val="003D2339"/>
    <w:rsid w:val="003D26AA"/>
    <w:rsid w:val="003D2A2B"/>
    <w:rsid w:val="003D3201"/>
    <w:rsid w:val="003D34D8"/>
    <w:rsid w:val="003D3666"/>
    <w:rsid w:val="003D39A6"/>
    <w:rsid w:val="003D3C31"/>
    <w:rsid w:val="003D3F75"/>
    <w:rsid w:val="003D42A0"/>
    <w:rsid w:val="003D4330"/>
    <w:rsid w:val="003D4350"/>
    <w:rsid w:val="003D4409"/>
    <w:rsid w:val="003D50AE"/>
    <w:rsid w:val="003D5176"/>
    <w:rsid w:val="003D52A8"/>
    <w:rsid w:val="003D5717"/>
    <w:rsid w:val="003D5878"/>
    <w:rsid w:val="003D59FE"/>
    <w:rsid w:val="003D60D5"/>
    <w:rsid w:val="003D63BA"/>
    <w:rsid w:val="003D680E"/>
    <w:rsid w:val="003D74B4"/>
    <w:rsid w:val="003D79E8"/>
    <w:rsid w:val="003E03FC"/>
    <w:rsid w:val="003E089F"/>
    <w:rsid w:val="003E0AD0"/>
    <w:rsid w:val="003E0ADB"/>
    <w:rsid w:val="003E0CE4"/>
    <w:rsid w:val="003E0F2A"/>
    <w:rsid w:val="003E1304"/>
    <w:rsid w:val="003E149E"/>
    <w:rsid w:val="003E1748"/>
    <w:rsid w:val="003E187F"/>
    <w:rsid w:val="003E18AD"/>
    <w:rsid w:val="003E19B9"/>
    <w:rsid w:val="003E1CF4"/>
    <w:rsid w:val="003E240A"/>
    <w:rsid w:val="003E2BF4"/>
    <w:rsid w:val="003E2CCC"/>
    <w:rsid w:val="003E2EB5"/>
    <w:rsid w:val="003E34E1"/>
    <w:rsid w:val="003E3524"/>
    <w:rsid w:val="003E3C5B"/>
    <w:rsid w:val="003E3D11"/>
    <w:rsid w:val="003E40C9"/>
    <w:rsid w:val="003E4155"/>
    <w:rsid w:val="003E4CDB"/>
    <w:rsid w:val="003E52EB"/>
    <w:rsid w:val="003E6592"/>
    <w:rsid w:val="003E703E"/>
    <w:rsid w:val="003E73BC"/>
    <w:rsid w:val="003E7A07"/>
    <w:rsid w:val="003F0656"/>
    <w:rsid w:val="003F0905"/>
    <w:rsid w:val="003F0A3C"/>
    <w:rsid w:val="003F0D71"/>
    <w:rsid w:val="003F1438"/>
    <w:rsid w:val="003F16E1"/>
    <w:rsid w:val="003F1B6D"/>
    <w:rsid w:val="003F1D73"/>
    <w:rsid w:val="003F20E2"/>
    <w:rsid w:val="003F2244"/>
    <w:rsid w:val="003F23A7"/>
    <w:rsid w:val="003F2564"/>
    <w:rsid w:val="003F2624"/>
    <w:rsid w:val="003F2711"/>
    <w:rsid w:val="003F2A56"/>
    <w:rsid w:val="003F2DEB"/>
    <w:rsid w:val="003F324B"/>
    <w:rsid w:val="003F3652"/>
    <w:rsid w:val="003F3865"/>
    <w:rsid w:val="003F3A47"/>
    <w:rsid w:val="003F3DFF"/>
    <w:rsid w:val="003F412F"/>
    <w:rsid w:val="003F4933"/>
    <w:rsid w:val="003F4977"/>
    <w:rsid w:val="003F4E1C"/>
    <w:rsid w:val="003F4E39"/>
    <w:rsid w:val="003F536B"/>
    <w:rsid w:val="003F54F1"/>
    <w:rsid w:val="003F586D"/>
    <w:rsid w:val="003F59D4"/>
    <w:rsid w:val="003F60EF"/>
    <w:rsid w:val="003F62B4"/>
    <w:rsid w:val="003F6853"/>
    <w:rsid w:val="003F6930"/>
    <w:rsid w:val="003F6ACE"/>
    <w:rsid w:val="003F6C7B"/>
    <w:rsid w:val="003F6F1A"/>
    <w:rsid w:val="003F73A0"/>
    <w:rsid w:val="003F75DD"/>
    <w:rsid w:val="003F7DFF"/>
    <w:rsid w:val="00400032"/>
    <w:rsid w:val="0040015E"/>
    <w:rsid w:val="00400427"/>
    <w:rsid w:val="004010CF"/>
    <w:rsid w:val="004012FA"/>
    <w:rsid w:val="004017C6"/>
    <w:rsid w:val="00401907"/>
    <w:rsid w:val="004021C9"/>
    <w:rsid w:val="004024AB"/>
    <w:rsid w:val="00402F2C"/>
    <w:rsid w:val="0040303D"/>
    <w:rsid w:val="0040322B"/>
    <w:rsid w:val="0040379F"/>
    <w:rsid w:val="00403805"/>
    <w:rsid w:val="00403824"/>
    <w:rsid w:val="00403F25"/>
    <w:rsid w:val="0040495B"/>
    <w:rsid w:val="00404AE9"/>
    <w:rsid w:val="00405194"/>
    <w:rsid w:val="00405898"/>
    <w:rsid w:val="00405D95"/>
    <w:rsid w:val="00405F90"/>
    <w:rsid w:val="00405FCD"/>
    <w:rsid w:val="00406108"/>
    <w:rsid w:val="00406412"/>
    <w:rsid w:val="0040669E"/>
    <w:rsid w:val="00406F4B"/>
    <w:rsid w:val="00406FBD"/>
    <w:rsid w:val="004073B0"/>
    <w:rsid w:val="00407612"/>
    <w:rsid w:val="00407A66"/>
    <w:rsid w:val="00407C9E"/>
    <w:rsid w:val="0041029D"/>
    <w:rsid w:val="00410CC4"/>
    <w:rsid w:val="00411230"/>
    <w:rsid w:val="004118C9"/>
    <w:rsid w:val="0041195D"/>
    <w:rsid w:val="00411B58"/>
    <w:rsid w:val="00412697"/>
    <w:rsid w:val="00412DBE"/>
    <w:rsid w:val="00412F8D"/>
    <w:rsid w:val="00413369"/>
    <w:rsid w:val="00413501"/>
    <w:rsid w:val="00413F24"/>
    <w:rsid w:val="00414129"/>
    <w:rsid w:val="004145AE"/>
    <w:rsid w:val="00414A69"/>
    <w:rsid w:val="0041577E"/>
    <w:rsid w:val="004157F6"/>
    <w:rsid w:val="0041596C"/>
    <w:rsid w:val="004159D3"/>
    <w:rsid w:val="00415A14"/>
    <w:rsid w:val="0041616C"/>
    <w:rsid w:val="00416A66"/>
    <w:rsid w:val="00416DCB"/>
    <w:rsid w:val="00417678"/>
    <w:rsid w:val="00420126"/>
    <w:rsid w:val="004203CF"/>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3921"/>
    <w:rsid w:val="00423A73"/>
    <w:rsid w:val="0042425E"/>
    <w:rsid w:val="00425164"/>
    <w:rsid w:val="00425C97"/>
    <w:rsid w:val="00425FFD"/>
    <w:rsid w:val="004262F8"/>
    <w:rsid w:val="00426442"/>
    <w:rsid w:val="0042654A"/>
    <w:rsid w:val="00426A93"/>
    <w:rsid w:val="00426DFA"/>
    <w:rsid w:val="004276E3"/>
    <w:rsid w:val="004279ED"/>
    <w:rsid w:val="00427AF4"/>
    <w:rsid w:val="00427E47"/>
    <w:rsid w:val="00427E67"/>
    <w:rsid w:val="00430178"/>
    <w:rsid w:val="00430495"/>
    <w:rsid w:val="00430680"/>
    <w:rsid w:val="00430773"/>
    <w:rsid w:val="00430A72"/>
    <w:rsid w:val="004314E7"/>
    <w:rsid w:val="0043189C"/>
    <w:rsid w:val="0043193A"/>
    <w:rsid w:val="00431CB1"/>
    <w:rsid w:val="00431DB5"/>
    <w:rsid w:val="0043270B"/>
    <w:rsid w:val="00432780"/>
    <w:rsid w:val="00432DB9"/>
    <w:rsid w:val="00432E64"/>
    <w:rsid w:val="00432F8F"/>
    <w:rsid w:val="00432F9E"/>
    <w:rsid w:val="00433106"/>
    <w:rsid w:val="00433C6F"/>
    <w:rsid w:val="00433F45"/>
    <w:rsid w:val="00434387"/>
    <w:rsid w:val="00434583"/>
    <w:rsid w:val="00434754"/>
    <w:rsid w:val="0043480E"/>
    <w:rsid w:val="00434A45"/>
    <w:rsid w:val="00434D46"/>
    <w:rsid w:val="00435178"/>
    <w:rsid w:val="00435248"/>
    <w:rsid w:val="004353C1"/>
    <w:rsid w:val="0043542F"/>
    <w:rsid w:val="004355EB"/>
    <w:rsid w:val="00435602"/>
    <w:rsid w:val="004356FA"/>
    <w:rsid w:val="004357DA"/>
    <w:rsid w:val="00435B98"/>
    <w:rsid w:val="00435CCF"/>
    <w:rsid w:val="00436A3B"/>
    <w:rsid w:val="00437027"/>
    <w:rsid w:val="00437132"/>
    <w:rsid w:val="004371AB"/>
    <w:rsid w:val="0043751C"/>
    <w:rsid w:val="004375CC"/>
    <w:rsid w:val="00437CE2"/>
    <w:rsid w:val="004402A7"/>
    <w:rsid w:val="0044035D"/>
    <w:rsid w:val="00440955"/>
    <w:rsid w:val="00440EA5"/>
    <w:rsid w:val="0044131C"/>
    <w:rsid w:val="0044142F"/>
    <w:rsid w:val="004425C2"/>
    <w:rsid w:val="00442824"/>
    <w:rsid w:val="00442FFB"/>
    <w:rsid w:val="004430FD"/>
    <w:rsid w:val="00443EB0"/>
    <w:rsid w:val="00443F64"/>
    <w:rsid w:val="004442A7"/>
    <w:rsid w:val="00444901"/>
    <w:rsid w:val="00444934"/>
    <w:rsid w:val="00444F5E"/>
    <w:rsid w:val="004452EC"/>
    <w:rsid w:val="0044540F"/>
    <w:rsid w:val="00445494"/>
    <w:rsid w:val="004454B3"/>
    <w:rsid w:val="00445513"/>
    <w:rsid w:val="00445907"/>
    <w:rsid w:val="00445CFF"/>
    <w:rsid w:val="004462AF"/>
    <w:rsid w:val="00446624"/>
    <w:rsid w:val="0044662A"/>
    <w:rsid w:val="0044666E"/>
    <w:rsid w:val="00447291"/>
    <w:rsid w:val="00447486"/>
    <w:rsid w:val="00450778"/>
    <w:rsid w:val="00450B28"/>
    <w:rsid w:val="00450D3B"/>
    <w:rsid w:val="004518D5"/>
    <w:rsid w:val="004519BF"/>
    <w:rsid w:val="00451B06"/>
    <w:rsid w:val="00451BEB"/>
    <w:rsid w:val="004527C0"/>
    <w:rsid w:val="00453871"/>
    <w:rsid w:val="00453B31"/>
    <w:rsid w:val="00453D65"/>
    <w:rsid w:val="00453DEF"/>
    <w:rsid w:val="004543E4"/>
    <w:rsid w:val="004548E5"/>
    <w:rsid w:val="00454F08"/>
    <w:rsid w:val="0045502E"/>
    <w:rsid w:val="00455105"/>
    <w:rsid w:val="004553ED"/>
    <w:rsid w:val="00455C09"/>
    <w:rsid w:val="00456114"/>
    <w:rsid w:val="00456971"/>
    <w:rsid w:val="004569CC"/>
    <w:rsid w:val="00456B9B"/>
    <w:rsid w:val="0045742D"/>
    <w:rsid w:val="00457C5E"/>
    <w:rsid w:val="0046026D"/>
    <w:rsid w:val="0046027A"/>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8D4"/>
    <w:rsid w:val="00462A9C"/>
    <w:rsid w:val="00462B09"/>
    <w:rsid w:val="00462FC4"/>
    <w:rsid w:val="00463448"/>
    <w:rsid w:val="0046434B"/>
    <w:rsid w:val="00464374"/>
    <w:rsid w:val="00464513"/>
    <w:rsid w:val="00464919"/>
    <w:rsid w:val="00464EE0"/>
    <w:rsid w:val="00465461"/>
    <w:rsid w:val="00465467"/>
    <w:rsid w:val="00465573"/>
    <w:rsid w:val="004658C3"/>
    <w:rsid w:val="00465AAF"/>
    <w:rsid w:val="00465EB3"/>
    <w:rsid w:val="0046645E"/>
    <w:rsid w:val="00467716"/>
    <w:rsid w:val="00467838"/>
    <w:rsid w:val="0047041E"/>
    <w:rsid w:val="00470750"/>
    <w:rsid w:val="00470893"/>
    <w:rsid w:val="00470E35"/>
    <w:rsid w:val="00470FE9"/>
    <w:rsid w:val="0047166D"/>
    <w:rsid w:val="00471856"/>
    <w:rsid w:val="00471978"/>
    <w:rsid w:val="004719A1"/>
    <w:rsid w:val="00471DB0"/>
    <w:rsid w:val="00471EED"/>
    <w:rsid w:val="00471F3B"/>
    <w:rsid w:val="00471FAB"/>
    <w:rsid w:val="004727D8"/>
    <w:rsid w:val="00472ACB"/>
    <w:rsid w:val="004730B8"/>
    <w:rsid w:val="00473F5F"/>
    <w:rsid w:val="0047410D"/>
    <w:rsid w:val="00474144"/>
    <w:rsid w:val="00474FB4"/>
    <w:rsid w:val="00475131"/>
    <w:rsid w:val="00475260"/>
    <w:rsid w:val="004755D5"/>
    <w:rsid w:val="0047574D"/>
    <w:rsid w:val="00475A1B"/>
    <w:rsid w:val="00475D3E"/>
    <w:rsid w:val="00475E50"/>
    <w:rsid w:val="00475F90"/>
    <w:rsid w:val="00476D8B"/>
    <w:rsid w:val="00476EAE"/>
    <w:rsid w:val="00476FC4"/>
    <w:rsid w:val="004774C5"/>
    <w:rsid w:val="004775ED"/>
    <w:rsid w:val="004777C7"/>
    <w:rsid w:val="004802F4"/>
    <w:rsid w:val="004803A9"/>
    <w:rsid w:val="004807D5"/>
    <w:rsid w:val="00480B03"/>
    <w:rsid w:val="004810EC"/>
    <w:rsid w:val="004814F6"/>
    <w:rsid w:val="00481607"/>
    <w:rsid w:val="00482358"/>
    <w:rsid w:val="00482389"/>
    <w:rsid w:val="00482849"/>
    <w:rsid w:val="00482943"/>
    <w:rsid w:val="00482ADC"/>
    <w:rsid w:val="00482B1F"/>
    <w:rsid w:val="00482BAD"/>
    <w:rsid w:val="00482DDF"/>
    <w:rsid w:val="00483D11"/>
    <w:rsid w:val="00483D20"/>
    <w:rsid w:val="0048406D"/>
    <w:rsid w:val="0048410E"/>
    <w:rsid w:val="004844C7"/>
    <w:rsid w:val="00484C46"/>
    <w:rsid w:val="004853DD"/>
    <w:rsid w:val="00485969"/>
    <w:rsid w:val="0048598C"/>
    <w:rsid w:val="00485E8A"/>
    <w:rsid w:val="0048620B"/>
    <w:rsid w:val="004862DE"/>
    <w:rsid w:val="00486CF2"/>
    <w:rsid w:val="00486EC5"/>
    <w:rsid w:val="00487056"/>
    <w:rsid w:val="00487442"/>
    <w:rsid w:val="004875B9"/>
    <w:rsid w:val="00487BB8"/>
    <w:rsid w:val="00487D04"/>
    <w:rsid w:val="00487F28"/>
    <w:rsid w:val="00490649"/>
    <w:rsid w:val="0049093B"/>
    <w:rsid w:val="00490E94"/>
    <w:rsid w:val="00490EE3"/>
    <w:rsid w:val="0049143D"/>
    <w:rsid w:val="00491728"/>
    <w:rsid w:val="004918A0"/>
    <w:rsid w:val="004924E5"/>
    <w:rsid w:val="00492619"/>
    <w:rsid w:val="00492D3C"/>
    <w:rsid w:val="00492ECB"/>
    <w:rsid w:val="0049349F"/>
    <w:rsid w:val="004935A4"/>
    <w:rsid w:val="00493D08"/>
    <w:rsid w:val="00494D25"/>
    <w:rsid w:val="00494E75"/>
    <w:rsid w:val="00495071"/>
    <w:rsid w:val="00495227"/>
    <w:rsid w:val="004961DB"/>
    <w:rsid w:val="0049653E"/>
    <w:rsid w:val="0049681D"/>
    <w:rsid w:val="00496BEF"/>
    <w:rsid w:val="0049792C"/>
    <w:rsid w:val="004A01E1"/>
    <w:rsid w:val="004A06D4"/>
    <w:rsid w:val="004A0814"/>
    <w:rsid w:val="004A0E00"/>
    <w:rsid w:val="004A15F7"/>
    <w:rsid w:val="004A1600"/>
    <w:rsid w:val="004A1B20"/>
    <w:rsid w:val="004A1D1E"/>
    <w:rsid w:val="004A201F"/>
    <w:rsid w:val="004A23B8"/>
    <w:rsid w:val="004A23C0"/>
    <w:rsid w:val="004A2496"/>
    <w:rsid w:val="004A28D4"/>
    <w:rsid w:val="004A2908"/>
    <w:rsid w:val="004A2B3D"/>
    <w:rsid w:val="004A2B97"/>
    <w:rsid w:val="004A2BE1"/>
    <w:rsid w:val="004A2E44"/>
    <w:rsid w:val="004A30F7"/>
    <w:rsid w:val="004A366E"/>
    <w:rsid w:val="004A36C0"/>
    <w:rsid w:val="004A36DD"/>
    <w:rsid w:val="004A3AA3"/>
    <w:rsid w:val="004A3F2D"/>
    <w:rsid w:val="004A4247"/>
    <w:rsid w:val="004A4635"/>
    <w:rsid w:val="004A4900"/>
    <w:rsid w:val="004A4C8C"/>
    <w:rsid w:val="004A4D38"/>
    <w:rsid w:val="004A4E7E"/>
    <w:rsid w:val="004A4E95"/>
    <w:rsid w:val="004A5270"/>
    <w:rsid w:val="004A5667"/>
    <w:rsid w:val="004A57FC"/>
    <w:rsid w:val="004A705C"/>
    <w:rsid w:val="004A717D"/>
    <w:rsid w:val="004A71FB"/>
    <w:rsid w:val="004A7276"/>
    <w:rsid w:val="004A7447"/>
    <w:rsid w:val="004A74E1"/>
    <w:rsid w:val="004A7EE7"/>
    <w:rsid w:val="004A7FB0"/>
    <w:rsid w:val="004B028F"/>
    <w:rsid w:val="004B0706"/>
    <w:rsid w:val="004B0770"/>
    <w:rsid w:val="004B0787"/>
    <w:rsid w:val="004B1313"/>
    <w:rsid w:val="004B169E"/>
    <w:rsid w:val="004B1B53"/>
    <w:rsid w:val="004B1C42"/>
    <w:rsid w:val="004B26FA"/>
    <w:rsid w:val="004B2700"/>
    <w:rsid w:val="004B29E2"/>
    <w:rsid w:val="004B2B31"/>
    <w:rsid w:val="004B2C33"/>
    <w:rsid w:val="004B2CDB"/>
    <w:rsid w:val="004B3A42"/>
    <w:rsid w:val="004B3C3F"/>
    <w:rsid w:val="004B4433"/>
    <w:rsid w:val="004B45A2"/>
    <w:rsid w:val="004B4A0F"/>
    <w:rsid w:val="004B4AA2"/>
    <w:rsid w:val="004B4C67"/>
    <w:rsid w:val="004B50E0"/>
    <w:rsid w:val="004B55EC"/>
    <w:rsid w:val="004B5E6E"/>
    <w:rsid w:val="004B5F75"/>
    <w:rsid w:val="004B6271"/>
    <w:rsid w:val="004B6301"/>
    <w:rsid w:val="004B6FFB"/>
    <w:rsid w:val="004B7851"/>
    <w:rsid w:val="004B795F"/>
    <w:rsid w:val="004B7BA5"/>
    <w:rsid w:val="004C0346"/>
    <w:rsid w:val="004C03CC"/>
    <w:rsid w:val="004C0B5B"/>
    <w:rsid w:val="004C0F99"/>
    <w:rsid w:val="004C130D"/>
    <w:rsid w:val="004C1599"/>
    <w:rsid w:val="004C1624"/>
    <w:rsid w:val="004C2025"/>
    <w:rsid w:val="004C2371"/>
    <w:rsid w:val="004C2C4E"/>
    <w:rsid w:val="004C2F01"/>
    <w:rsid w:val="004C3012"/>
    <w:rsid w:val="004C311C"/>
    <w:rsid w:val="004C3472"/>
    <w:rsid w:val="004C34E8"/>
    <w:rsid w:val="004C380B"/>
    <w:rsid w:val="004C3C51"/>
    <w:rsid w:val="004C4384"/>
    <w:rsid w:val="004C47FE"/>
    <w:rsid w:val="004C4BCE"/>
    <w:rsid w:val="004C4BF3"/>
    <w:rsid w:val="004C4F33"/>
    <w:rsid w:val="004C521E"/>
    <w:rsid w:val="004C5C61"/>
    <w:rsid w:val="004C5EF0"/>
    <w:rsid w:val="004C63D6"/>
    <w:rsid w:val="004C660B"/>
    <w:rsid w:val="004C6627"/>
    <w:rsid w:val="004C6834"/>
    <w:rsid w:val="004C6915"/>
    <w:rsid w:val="004C6D25"/>
    <w:rsid w:val="004C718C"/>
    <w:rsid w:val="004C730E"/>
    <w:rsid w:val="004C7739"/>
    <w:rsid w:val="004C7924"/>
    <w:rsid w:val="004C7BDF"/>
    <w:rsid w:val="004D001B"/>
    <w:rsid w:val="004D0200"/>
    <w:rsid w:val="004D0409"/>
    <w:rsid w:val="004D0E42"/>
    <w:rsid w:val="004D171F"/>
    <w:rsid w:val="004D1916"/>
    <w:rsid w:val="004D1A33"/>
    <w:rsid w:val="004D1D64"/>
    <w:rsid w:val="004D1E31"/>
    <w:rsid w:val="004D2474"/>
    <w:rsid w:val="004D24F2"/>
    <w:rsid w:val="004D2577"/>
    <w:rsid w:val="004D27C4"/>
    <w:rsid w:val="004D2E1A"/>
    <w:rsid w:val="004D2E57"/>
    <w:rsid w:val="004D3251"/>
    <w:rsid w:val="004D363A"/>
    <w:rsid w:val="004D44B1"/>
    <w:rsid w:val="004D4968"/>
    <w:rsid w:val="004D4977"/>
    <w:rsid w:val="004D4A8A"/>
    <w:rsid w:val="004D4BEA"/>
    <w:rsid w:val="004D50CC"/>
    <w:rsid w:val="004D58D1"/>
    <w:rsid w:val="004D5989"/>
    <w:rsid w:val="004D5F02"/>
    <w:rsid w:val="004D68C0"/>
    <w:rsid w:val="004D710C"/>
    <w:rsid w:val="004D7448"/>
    <w:rsid w:val="004D7872"/>
    <w:rsid w:val="004D7CAC"/>
    <w:rsid w:val="004E0033"/>
    <w:rsid w:val="004E03BE"/>
    <w:rsid w:val="004E0CD0"/>
    <w:rsid w:val="004E1260"/>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FD8"/>
    <w:rsid w:val="004E4668"/>
    <w:rsid w:val="004E471C"/>
    <w:rsid w:val="004E4E24"/>
    <w:rsid w:val="004E53AE"/>
    <w:rsid w:val="004E5449"/>
    <w:rsid w:val="004E58DD"/>
    <w:rsid w:val="004E5C61"/>
    <w:rsid w:val="004E601D"/>
    <w:rsid w:val="004E6158"/>
    <w:rsid w:val="004E6184"/>
    <w:rsid w:val="004E63C9"/>
    <w:rsid w:val="004E6401"/>
    <w:rsid w:val="004E6CEA"/>
    <w:rsid w:val="004E7339"/>
    <w:rsid w:val="004E7691"/>
    <w:rsid w:val="004E76A5"/>
    <w:rsid w:val="004E7831"/>
    <w:rsid w:val="004E7B7F"/>
    <w:rsid w:val="004E7E45"/>
    <w:rsid w:val="004F003D"/>
    <w:rsid w:val="004F01B4"/>
    <w:rsid w:val="004F020A"/>
    <w:rsid w:val="004F080C"/>
    <w:rsid w:val="004F09DD"/>
    <w:rsid w:val="004F0C82"/>
    <w:rsid w:val="004F133C"/>
    <w:rsid w:val="004F13D2"/>
    <w:rsid w:val="004F1A00"/>
    <w:rsid w:val="004F1D32"/>
    <w:rsid w:val="004F2826"/>
    <w:rsid w:val="004F2AA6"/>
    <w:rsid w:val="004F2B9C"/>
    <w:rsid w:val="004F2CCE"/>
    <w:rsid w:val="004F2D1C"/>
    <w:rsid w:val="004F2D47"/>
    <w:rsid w:val="004F33A9"/>
    <w:rsid w:val="004F359A"/>
    <w:rsid w:val="004F3CEA"/>
    <w:rsid w:val="004F3DD1"/>
    <w:rsid w:val="004F4000"/>
    <w:rsid w:val="004F40F1"/>
    <w:rsid w:val="004F46D8"/>
    <w:rsid w:val="004F4760"/>
    <w:rsid w:val="004F4DAC"/>
    <w:rsid w:val="004F4E25"/>
    <w:rsid w:val="004F4E53"/>
    <w:rsid w:val="004F4EBA"/>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320"/>
    <w:rsid w:val="005029A2"/>
    <w:rsid w:val="00502FCA"/>
    <w:rsid w:val="005033B7"/>
    <w:rsid w:val="005035E7"/>
    <w:rsid w:val="005038A7"/>
    <w:rsid w:val="00503B71"/>
    <w:rsid w:val="00503C88"/>
    <w:rsid w:val="00503E69"/>
    <w:rsid w:val="00503EC2"/>
    <w:rsid w:val="00503FAD"/>
    <w:rsid w:val="00504639"/>
    <w:rsid w:val="005050F8"/>
    <w:rsid w:val="005052E2"/>
    <w:rsid w:val="00505850"/>
    <w:rsid w:val="00505A2A"/>
    <w:rsid w:val="00505D65"/>
    <w:rsid w:val="00505E39"/>
    <w:rsid w:val="0050614B"/>
    <w:rsid w:val="00506571"/>
    <w:rsid w:val="00506A8D"/>
    <w:rsid w:val="00506C2E"/>
    <w:rsid w:val="00506D3B"/>
    <w:rsid w:val="005074C9"/>
    <w:rsid w:val="00507754"/>
    <w:rsid w:val="00507CAF"/>
    <w:rsid w:val="00510374"/>
    <w:rsid w:val="00510444"/>
    <w:rsid w:val="00510753"/>
    <w:rsid w:val="005109F8"/>
    <w:rsid w:val="00510B25"/>
    <w:rsid w:val="005118DD"/>
    <w:rsid w:val="00511B42"/>
    <w:rsid w:val="00511E67"/>
    <w:rsid w:val="0051227E"/>
    <w:rsid w:val="005124B0"/>
    <w:rsid w:val="00512747"/>
    <w:rsid w:val="005138DA"/>
    <w:rsid w:val="00513F8F"/>
    <w:rsid w:val="005143E2"/>
    <w:rsid w:val="00514455"/>
    <w:rsid w:val="005147E7"/>
    <w:rsid w:val="00514882"/>
    <w:rsid w:val="005148FE"/>
    <w:rsid w:val="005149A2"/>
    <w:rsid w:val="00514CEE"/>
    <w:rsid w:val="005150E4"/>
    <w:rsid w:val="00515907"/>
    <w:rsid w:val="00515E2B"/>
    <w:rsid w:val="00516B96"/>
    <w:rsid w:val="00516D2A"/>
    <w:rsid w:val="00517186"/>
    <w:rsid w:val="005173A4"/>
    <w:rsid w:val="0051770E"/>
    <w:rsid w:val="0052001B"/>
    <w:rsid w:val="005205C8"/>
    <w:rsid w:val="005205D5"/>
    <w:rsid w:val="00521D65"/>
    <w:rsid w:val="005221A4"/>
    <w:rsid w:val="005227EA"/>
    <w:rsid w:val="00523366"/>
    <w:rsid w:val="00523E18"/>
    <w:rsid w:val="00523F32"/>
    <w:rsid w:val="0052422C"/>
    <w:rsid w:val="005244D5"/>
    <w:rsid w:val="005245A9"/>
    <w:rsid w:val="005248C4"/>
    <w:rsid w:val="00524AD1"/>
    <w:rsid w:val="00524D2A"/>
    <w:rsid w:val="00524E6A"/>
    <w:rsid w:val="005251DA"/>
    <w:rsid w:val="00525407"/>
    <w:rsid w:val="00525F16"/>
    <w:rsid w:val="00525F71"/>
    <w:rsid w:val="00526270"/>
    <w:rsid w:val="005269C2"/>
    <w:rsid w:val="00526C8A"/>
    <w:rsid w:val="00526E75"/>
    <w:rsid w:val="00527489"/>
    <w:rsid w:val="0053012B"/>
    <w:rsid w:val="0053058D"/>
    <w:rsid w:val="00530AFD"/>
    <w:rsid w:val="00530B41"/>
    <w:rsid w:val="00530FF3"/>
    <w:rsid w:val="00531113"/>
    <w:rsid w:val="0053173A"/>
    <w:rsid w:val="00531824"/>
    <w:rsid w:val="00531AF4"/>
    <w:rsid w:val="00531F71"/>
    <w:rsid w:val="00532462"/>
    <w:rsid w:val="00532B16"/>
    <w:rsid w:val="00532C9D"/>
    <w:rsid w:val="00532DBB"/>
    <w:rsid w:val="00533215"/>
    <w:rsid w:val="005334E4"/>
    <w:rsid w:val="005338BD"/>
    <w:rsid w:val="0053394F"/>
    <w:rsid w:val="0053405D"/>
    <w:rsid w:val="00534451"/>
    <w:rsid w:val="00534695"/>
    <w:rsid w:val="005347FB"/>
    <w:rsid w:val="005348FE"/>
    <w:rsid w:val="005349EB"/>
    <w:rsid w:val="00534AA6"/>
    <w:rsid w:val="00534C83"/>
    <w:rsid w:val="005354A1"/>
    <w:rsid w:val="00535590"/>
    <w:rsid w:val="00535A27"/>
    <w:rsid w:val="00535BE9"/>
    <w:rsid w:val="00535C00"/>
    <w:rsid w:val="0053637E"/>
    <w:rsid w:val="00536752"/>
    <w:rsid w:val="00536AEE"/>
    <w:rsid w:val="00537BE9"/>
    <w:rsid w:val="00537E22"/>
    <w:rsid w:val="00540147"/>
    <w:rsid w:val="005405D3"/>
    <w:rsid w:val="00540EB6"/>
    <w:rsid w:val="00541096"/>
    <w:rsid w:val="005417A0"/>
    <w:rsid w:val="0054199D"/>
    <w:rsid w:val="00541E2B"/>
    <w:rsid w:val="005424B2"/>
    <w:rsid w:val="00542F16"/>
    <w:rsid w:val="00543639"/>
    <w:rsid w:val="005436D7"/>
    <w:rsid w:val="00543703"/>
    <w:rsid w:val="00543A66"/>
    <w:rsid w:val="00543A83"/>
    <w:rsid w:val="00544220"/>
    <w:rsid w:val="005444D2"/>
    <w:rsid w:val="00544C33"/>
    <w:rsid w:val="0054556F"/>
    <w:rsid w:val="00545A3E"/>
    <w:rsid w:val="00545B4E"/>
    <w:rsid w:val="00545C3D"/>
    <w:rsid w:val="00545DA4"/>
    <w:rsid w:val="00545E6A"/>
    <w:rsid w:val="00546310"/>
    <w:rsid w:val="00546738"/>
    <w:rsid w:val="005467D6"/>
    <w:rsid w:val="00546922"/>
    <w:rsid w:val="00546942"/>
    <w:rsid w:val="00546A81"/>
    <w:rsid w:val="00547123"/>
    <w:rsid w:val="00550047"/>
    <w:rsid w:val="005504D9"/>
    <w:rsid w:val="00550C80"/>
    <w:rsid w:val="00550D6F"/>
    <w:rsid w:val="00550E94"/>
    <w:rsid w:val="005511B1"/>
    <w:rsid w:val="00551E1E"/>
    <w:rsid w:val="00551E52"/>
    <w:rsid w:val="00552038"/>
    <w:rsid w:val="0055233E"/>
    <w:rsid w:val="00552569"/>
    <w:rsid w:val="005526F2"/>
    <w:rsid w:val="00552FF4"/>
    <w:rsid w:val="00553DFF"/>
    <w:rsid w:val="0055410A"/>
    <w:rsid w:val="005543EE"/>
    <w:rsid w:val="005547CB"/>
    <w:rsid w:val="00554C43"/>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A9F"/>
    <w:rsid w:val="00557CAB"/>
    <w:rsid w:val="005608D5"/>
    <w:rsid w:val="00560955"/>
    <w:rsid w:val="00560AC9"/>
    <w:rsid w:val="00560DDA"/>
    <w:rsid w:val="00560F9A"/>
    <w:rsid w:val="00561250"/>
    <w:rsid w:val="0056134D"/>
    <w:rsid w:val="005617E8"/>
    <w:rsid w:val="00561A95"/>
    <w:rsid w:val="00561BF6"/>
    <w:rsid w:val="00561E4A"/>
    <w:rsid w:val="005625FE"/>
    <w:rsid w:val="00562CDC"/>
    <w:rsid w:val="00563855"/>
    <w:rsid w:val="00563D83"/>
    <w:rsid w:val="00563FD2"/>
    <w:rsid w:val="0056434D"/>
    <w:rsid w:val="005650BF"/>
    <w:rsid w:val="00565679"/>
    <w:rsid w:val="00565E00"/>
    <w:rsid w:val="0056636D"/>
    <w:rsid w:val="00566A42"/>
    <w:rsid w:val="0056719E"/>
    <w:rsid w:val="005701C5"/>
    <w:rsid w:val="005701F8"/>
    <w:rsid w:val="005703E3"/>
    <w:rsid w:val="0057054C"/>
    <w:rsid w:val="005706C1"/>
    <w:rsid w:val="00570825"/>
    <w:rsid w:val="005708C3"/>
    <w:rsid w:val="005708C6"/>
    <w:rsid w:val="00570C83"/>
    <w:rsid w:val="00571115"/>
    <w:rsid w:val="0057128C"/>
    <w:rsid w:val="00571358"/>
    <w:rsid w:val="00571382"/>
    <w:rsid w:val="00571A21"/>
    <w:rsid w:val="00572370"/>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2D2"/>
    <w:rsid w:val="005753BB"/>
    <w:rsid w:val="005753BD"/>
    <w:rsid w:val="005753DB"/>
    <w:rsid w:val="005758BA"/>
    <w:rsid w:val="00575E27"/>
    <w:rsid w:val="00575EC1"/>
    <w:rsid w:val="00576050"/>
    <w:rsid w:val="0057681E"/>
    <w:rsid w:val="00576A37"/>
    <w:rsid w:val="00576DD6"/>
    <w:rsid w:val="00576F31"/>
    <w:rsid w:val="00576FC7"/>
    <w:rsid w:val="00577368"/>
    <w:rsid w:val="005777AC"/>
    <w:rsid w:val="0057799A"/>
    <w:rsid w:val="00577BE4"/>
    <w:rsid w:val="00577EB4"/>
    <w:rsid w:val="00577F3D"/>
    <w:rsid w:val="00580282"/>
    <w:rsid w:val="005809EB"/>
    <w:rsid w:val="00580E45"/>
    <w:rsid w:val="005815D2"/>
    <w:rsid w:val="005818D4"/>
    <w:rsid w:val="005819D7"/>
    <w:rsid w:val="00581F00"/>
    <w:rsid w:val="00581F40"/>
    <w:rsid w:val="005829CC"/>
    <w:rsid w:val="00582E3D"/>
    <w:rsid w:val="00583147"/>
    <w:rsid w:val="005836D0"/>
    <w:rsid w:val="00583B29"/>
    <w:rsid w:val="00583C6C"/>
    <w:rsid w:val="00583E78"/>
    <w:rsid w:val="00584496"/>
    <w:rsid w:val="00584F8D"/>
    <w:rsid w:val="00585932"/>
    <w:rsid w:val="005859D4"/>
    <w:rsid w:val="00585A7B"/>
    <w:rsid w:val="00585C3A"/>
    <w:rsid w:val="0058628A"/>
    <w:rsid w:val="005863AF"/>
    <w:rsid w:val="00586897"/>
    <w:rsid w:val="00587117"/>
    <w:rsid w:val="0058759B"/>
    <w:rsid w:val="00587649"/>
    <w:rsid w:val="0058764D"/>
    <w:rsid w:val="00590203"/>
    <w:rsid w:val="00590BC6"/>
    <w:rsid w:val="00590BF6"/>
    <w:rsid w:val="00591777"/>
    <w:rsid w:val="00591B9C"/>
    <w:rsid w:val="00591E92"/>
    <w:rsid w:val="00592160"/>
    <w:rsid w:val="005923C9"/>
    <w:rsid w:val="0059284F"/>
    <w:rsid w:val="00593396"/>
    <w:rsid w:val="00593F19"/>
    <w:rsid w:val="00594131"/>
    <w:rsid w:val="005943C6"/>
    <w:rsid w:val="0059441D"/>
    <w:rsid w:val="005954F2"/>
    <w:rsid w:val="00595777"/>
    <w:rsid w:val="00595BC4"/>
    <w:rsid w:val="00595E99"/>
    <w:rsid w:val="00596115"/>
    <w:rsid w:val="00596308"/>
    <w:rsid w:val="00596502"/>
    <w:rsid w:val="005968C4"/>
    <w:rsid w:val="005968F0"/>
    <w:rsid w:val="00596A56"/>
    <w:rsid w:val="00597097"/>
    <w:rsid w:val="005970DB"/>
    <w:rsid w:val="0059715B"/>
    <w:rsid w:val="005973C7"/>
    <w:rsid w:val="005973CD"/>
    <w:rsid w:val="00597605"/>
    <w:rsid w:val="00597942"/>
    <w:rsid w:val="00597A36"/>
    <w:rsid w:val="00597E86"/>
    <w:rsid w:val="005A05C6"/>
    <w:rsid w:val="005A05DF"/>
    <w:rsid w:val="005A0753"/>
    <w:rsid w:val="005A0CB6"/>
    <w:rsid w:val="005A0DCB"/>
    <w:rsid w:val="005A1D03"/>
    <w:rsid w:val="005A2174"/>
    <w:rsid w:val="005A2229"/>
    <w:rsid w:val="005A2BB3"/>
    <w:rsid w:val="005A320D"/>
    <w:rsid w:val="005A36E3"/>
    <w:rsid w:val="005A3A31"/>
    <w:rsid w:val="005A3AF1"/>
    <w:rsid w:val="005A3B1E"/>
    <w:rsid w:val="005A40D5"/>
    <w:rsid w:val="005A438E"/>
    <w:rsid w:val="005A4999"/>
    <w:rsid w:val="005A4E38"/>
    <w:rsid w:val="005A50CE"/>
    <w:rsid w:val="005A588D"/>
    <w:rsid w:val="005A59CF"/>
    <w:rsid w:val="005A6A3A"/>
    <w:rsid w:val="005A6FA1"/>
    <w:rsid w:val="005A7F72"/>
    <w:rsid w:val="005B0604"/>
    <w:rsid w:val="005B2D4D"/>
    <w:rsid w:val="005B2EB8"/>
    <w:rsid w:val="005B355C"/>
    <w:rsid w:val="005B3C58"/>
    <w:rsid w:val="005B3C7C"/>
    <w:rsid w:val="005B4911"/>
    <w:rsid w:val="005B4C5C"/>
    <w:rsid w:val="005B4E3D"/>
    <w:rsid w:val="005B4E83"/>
    <w:rsid w:val="005B541A"/>
    <w:rsid w:val="005B5425"/>
    <w:rsid w:val="005B54FE"/>
    <w:rsid w:val="005B5A55"/>
    <w:rsid w:val="005B5D1D"/>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3016"/>
    <w:rsid w:val="005C376D"/>
    <w:rsid w:val="005C3A65"/>
    <w:rsid w:val="005C3CDF"/>
    <w:rsid w:val="005C4B4D"/>
    <w:rsid w:val="005C4DE3"/>
    <w:rsid w:val="005C5379"/>
    <w:rsid w:val="005C56B4"/>
    <w:rsid w:val="005C5849"/>
    <w:rsid w:val="005C63F0"/>
    <w:rsid w:val="005C7340"/>
    <w:rsid w:val="005C7A54"/>
    <w:rsid w:val="005C7CAD"/>
    <w:rsid w:val="005C7EF8"/>
    <w:rsid w:val="005D0102"/>
    <w:rsid w:val="005D02FA"/>
    <w:rsid w:val="005D047B"/>
    <w:rsid w:val="005D0790"/>
    <w:rsid w:val="005D20FC"/>
    <w:rsid w:val="005D241F"/>
    <w:rsid w:val="005D24A2"/>
    <w:rsid w:val="005D26D7"/>
    <w:rsid w:val="005D2990"/>
    <w:rsid w:val="005D2A49"/>
    <w:rsid w:val="005D2A80"/>
    <w:rsid w:val="005D2AAC"/>
    <w:rsid w:val="005D2B7E"/>
    <w:rsid w:val="005D2EE8"/>
    <w:rsid w:val="005D31D3"/>
    <w:rsid w:val="005D3894"/>
    <w:rsid w:val="005D39A2"/>
    <w:rsid w:val="005D4764"/>
    <w:rsid w:val="005D495D"/>
    <w:rsid w:val="005D5499"/>
    <w:rsid w:val="005D576B"/>
    <w:rsid w:val="005D594D"/>
    <w:rsid w:val="005D5E46"/>
    <w:rsid w:val="005D609E"/>
    <w:rsid w:val="005D610E"/>
    <w:rsid w:val="005D64A5"/>
    <w:rsid w:val="005D6929"/>
    <w:rsid w:val="005D6B30"/>
    <w:rsid w:val="005D6E1C"/>
    <w:rsid w:val="005D7741"/>
    <w:rsid w:val="005D7E04"/>
    <w:rsid w:val="005E0082"/>
    <w:rsid w:val="005E0128"/>
    <w:rsid w:val="005E02D6"/>
    <w:rsid w:val="005E11F9"/>
    <w:rsid w:val="005E1385"/>
    <w:rsid w:val="005E1393"/>
    <w:rsid w:val="005E1A58"/>
    <w:rsid w:val="005E1C06"/>
    <w:rsid w:val="005E1D4D"/>
    <w:rsid w:val="005E1EC3"/>
    <w:rsid w:val="005E2E2C"/>
    <w:rsid w:val="005E2FA0"/>
    <w:rsid w:val="005E308C"/>
    <w:rsid w:val="005E35FD"/>
    <w:rsid w:val="005E383F"/>
    <w:rsid w:val="005E48F7"/>
    <w:rsid w:val="005E4F80"/>
    <w:rsid w:val="005E4FBD"/>
    <w:rsid w:val="005E5009"/>
    <w:rsid w:val="005E5563"/>
    <w:rsid w:val="005E580A"/>
    <w:rsid w:val="005E5896"/>
    <w:rsid w:val="005E66F1"/>
    <w:rsid w:val="005E6888"/>
    <w:rsid w:val="005E6AFB"/>
    <w:rsid w:val="005E7567"/>
    <w:rsid w:val="005E7698"/>
    <w:rsid w:val="005E76F5"/>
    <w:rsid w:val="005E7C06"/>
    <w:rsid w:val="005F031E"/>
    <w:rsid w:val="005F0B4C"/>
    <w:rsid w:val="005F0B53"/>
    <w:rsid w:val="005F0C46"/>
    <w:rsid w:val="005F15BA"/>
    <w:rsid w:val="005F1E42"/>
    <w:rsid w:val="005F1FE4"/>
    <w:rsid w:val="005F2CD8"/>
    <w:rsid w:val="005F327D"/>
    <w:rsid w:val="005F369B"/>
    <w:rsid w:val="005F3F7F"/>
    <w:rsid w:val="005F401B"/>
    <w:rsid w:val="005F40E5"/>
    <w:rsid w:val="005F4364"/>
    <w:rsid w:val="005F46D9"/>
    <w:rsid w:val="005F4950"/>
    <w:rsid w:val="005F509E"/>
    <w:rsid w:val="005F51DA"/>
    <w:rsid w:val="005F660A"/>
    <w:rsid w:val="005F6697"/>
    <w:rsid w:val="005F6C51"/>
    <w:rsid w:val="005F6F9C"/>
    <w:rsid w:val="005F6FFC"/>
    <w:rsid w:val="005F7504"/>
    <w:rsid w:val="005F7F11"/>
    <w:rsid w:val="006004DE"/>
    <w:rsid w:val="006008BE"/>
    <w:rsid w:val="00601072"/>
    <w:rsid w:val="0060144E"/>
    <w:rsid w:val="00601754"/>
    <w:rsid w:val="00601D4D"/>
    <w:rsid w:val="00601E39"/>
    <w:rsid w:val="00601FCD"/>
    <w:rsid w:val="00602354"/>
    <w:rsid w:val="0060254B"/>
    <w:rsid w:val="0060268D"/>
    <w:rsid w:val="006026F1"/>
    <w:rsid w:val="0060318C"/>
    <w:rsid w:val="00603648"/>
    <w:rsid w:val="006039C5"/>
    <w:rsid w:val="00603B1B"/>
    <w:rsid w:val="00604148"/>
    <w:rsid w:val="006043D7"/>
    <w:rsid w:val="00604594"/>
    <w:rsid w:val="00604708"/>
    <w:rsid w:val="00604AAE"/>
    <w:rsid w:val="00604CFF"/>
    <w:rsid w:val="00604F9E"/>
    <w:rsid w:val="00605207"/>
    <w:rsid w:val="00605399"/>
    <w:rsid w:val="006054EE"/>
    <w:rsid w:val="0060591D"/>
    <w:rsid w:val="006059EC"/>
    <w:rsid w:val="00605B5D"/>
    <w:rsid w:val="00607039"/>
    <w:rsid w:val="006074B1"/>
    <w:rsid w:val="006079D8"/>
    <w:rsid w:val="00607ADE"/>
    <w:rsid w:val="00607E68"/>
    <w:rsid w:val="006101AC"/>
    <w:rsid w:val="006102C6"/>
    <w:rsid w:val="006103F0"/>
    <w:rsid w:val="00611034"/>
    <w:rsid w:val="006113A9"/>
    <w:rsid w:val="006126E9"/>
    <w:rsid w:val="006128B4"/>
    <w:rsid w:val="00612C73"/>
    <w:rsid w:val="00612D12"/>
    <w:rsid w:val="00613036"/>
    <w:rsid w:val="006134CE"/>
    <w:rsid w:val="006138D8"/>
    <w:rsid w:val="00614064"/>
    <w:rsid w:val="006141D8"/>
    <w:rsid w:val="00614263"/>
    <w:rsid w:val="00614CB4"/>
    <w:rsid w:val="00614D1E"/>
    <w:rsid w:val="0061524B"/>
    <w:rsid w:val="0061565F"/>
    <w:rsid w:val="00615BDB"/>
    <w:rsid w:val="006162DC"/>
    <w:rsid w:val="00616449"/>
    <w:rsid w:val="00616885"/>
    <w:rsid w:val="0061717F"/>
    <w:rsid w:val="006171DC"/>
    <w:rsid w:val="006175CF"/>
    <w:rsid w:val="00620172"/>
    <w:rsid w:val="006201A2"/>
    <w:rsid w:val="00620254"/>
    <w:rsid w:val="006204D8"/>
    <w:rsid w:val="006205D1"/>
    <w:rsid w:val="00620686"/>
    <w:rsid w:val="006206D7"/>
    <w:rsid w:val="006209E8"/>
    <w:rsid w:val="00621626"/>
    <w:rsid w:val="00621B6A"/>
    <w:rsid w:val="00621C0B"/>
    <w:rsid w:val="00621C72"/>
    <w:rsid w:val="00621CAD"/>
    <w:rsid w:val="0062286B"/>
    <w:rsid w:val="00623427"/>
    <w:rsid w:val="00623EF3"/>
    <w:rsid w:val="0062424C"/>
    <w:rsid w:val="0062427E"/>
    <w:rsid w:val="00624AFA"/>
    <w:rsid w:val="00624C6E"/>
    <w:rsid w:val="00624FB3"/>
    <w:rsid w:val="006250F7"/>
    <w:rsid w:val="006253DA"/>
    <w:rsid w:val="00625B24"/>
    <w:rsid w:val="0062657C"/>
    <w:rsid w:val="00626C25"/>
    <w:rsid w:val="00626E64"/>
    <w:rsid w:val="00626EFA"/>
    <w:rsid w:val="00627BA3"/>
    <w:rsid w:val="00627C39"/>
    <w:rsid w:val="00627E44"/>
    <w:rsid w:val="00627F78"/>
    <w:rsid w:val="006300D7"/>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E"/>
    <w:rsid w:val="00634077"/>
    <w:rsid w:val="006341AD"/>
    <w:rsid w:val="00634232"/>
    <w:rsid w:val="006347F5"/>
    <w:rsid w:val="00635EDC"/>
    <w:rsid w:val="00635F56"/>
    <w:rsid w:val="00636094"/>
    <w:rsid w:val="0063681F"/>
    <w:rsid w:val="00636A0E"/>
    <w:rsid w:val="00636A76"/>
    <w:rsid w:val="006372C0"/>
    <w:rsid w:val="006373C7"/>
    <w:rsid w:val="006374F0"/>
    <w:rsid w:val="006376E2"/>
    <w:rsid w:val="00637C24"/>
    <w:rsid w:val="00637E00"/>
    <w:rsid w:val="006401C6"/>
    <w:rsid w:val="00640207"/>
    <w:rsid w:val="00640222"/>
    <w:rsid w:val="00640529"/>
    <w:rsid w:val="006409F3"/>
    <w:rsid w:val="00641061"/>
    <w:rsid w:val="006419E1"/>
    <w:rsid w:val="006419ED"/>
    <w:rsid w:val="00642D10"/>
    <w:rsid w:val="00643769"/>
    <w:rsid w:val="006437A9"/>
    <w:rsid w:val="00643973"/>
    <w:rsid w:val="00644200"/>
    <w:rsid w:val="0064428B"/>
    <w:rsid w:val="00644511"/>
    <w:rsid w:val="0064486C"/>
    <w:rsid w:val="00644E60"/>
    <w:rsid w:val="0064552C"/>
    <w:rsid w:val="006457B7"/>
    <w:rsid w:val="00645C7B"/>
    <w:rsid w:val="00646556"/>
    <w:rsid w:val="00646B2F"/>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BB4"/>
    <w:rsid w:val="006531F9"/>
    <w:rsid w:val="00653273"/>
    <w:rsid w:val="00653365"/>
    <w:rsid w:val="0065403E"/>
    <w:rsid w:val="00654346"/>
    <w:rsid w:val="006544F6"/>
    <w:rsid w:val="00654A54"/>
    <w:rsid w:val="00654B42"/>
    <w:rsid w:val="00654C81"/>
    <w:rsid w:val="00655070"/>
    <w:rsid w:val="00655223"/>
    <w:rsid w:val="00655780"/>
    <w:rsid w:val="0065594D"/>
    <w:rsid w:val="006561FF"/>
    <w:rsid w:val="00656D6F"/>
    <w:rsid w:val="00657005"/>
    <w:rsid w:val="006578D9"/>
    <w:rsid w:val="00657F67"/>
    <w:rsid w:val="006601F9"/>
    <w:rsid w:val="006602D1"/>
    <w:rsid w:val="006605DC"/>
    <w:rsid w:val="00661601"/>
    <w:rsid w:val="00661636"/>
    <w:rsid w:val="00661C1D"/>
    <w:rsid w:val="00661CC2"/>
    <w:rsid w:val="00662166"/>
    <w:rsid w:val="00662972"/>
    <w:rsid w:val="00662FA2"/>
    <w:rsid w:val="006631ED"/>
    <w:rsid w:val="00663572"/>
    <w:rsid w:val="006635DC"/>
    <w:rsid w:val="00663908"/>
    <w:rsid w:val="00663E90"/>
    <w:rsid w:val="0066402E"/>
    <w:rsid w:val="00664121"/>
    <w:rsid w:val="006646F4"/>
    <w:rsid w:val="00665229"/>
    <w:rsid w:val="00665316"/>
    <w:rsid w:val="006654E8"/>
    <w:rsid w:val="0066551A"/>
    <w:rsid w:val="0066568F"/>
    <w:rsid w:val="0066586E"/>
    <w:rsid w:val="00665CCE"/>
    <w:rsid w:val="006672FC"/>
    <w:rsid w:val="00667A27"/>
    <w:rsid w:val="006704BF"/>
    <w:rsid w:val="00670AD6"/>
    <w:rsid w:val="00670ECD"/>
    <w:rsid w:val="00671C8F"/>
    <w:rsid w:val="0067222A"/>
    <w:rsid w:val="00672575"/>
    <w:rsid w:val="00672966"/>
    <w:rsid w:val="006729A2"/>
    <w:rsid w:val="006729D5"/>
    <w:rsid w:val="00672B94"/>
    <w:rsid w:val="00672E1A"/>
    <w:rsid w:val="00672F44"/>
    <w:rsid w:val="0067330E"/>
    <w:rsid w:val="006735BC"/>
    <w:rsid w:val="006737DD"/>
    <w:rsid w:val="00673BDE"/>
    <w:rsid w:val="00673DFA"/>
    <w:rsid w:val="00673EB7"/>
    <w:rsid w:val="00673FBF"/>
    <w:rsid w:val="00674460"/>
    <w:rsid w:val="006746FF"/>
    <w:rsid w:val="0067517B"/>
    <w:rsid w:val="006755C0"/>
    <w:rsid w:val="00675652"/>
    <w:rsid w:val="006757DC"/>
    <w:rsid w:val="006763E2"/>
    <w:rsid w:val="006767B8"/>
    <w:rsid w:val="00677725"/>
    <w:rsid w:val="0068013A"/>
    <w:rsid w:val="00680A97"/>
    <w:rsid w:val="00680F30"/>
    <w:rsid w:val="00680F81"/>
    <w:rsid w:val="0068102D"/>
    <w:rsid w:val="006819F6"/>
    <w:rsid w:val="0068226B"/>
    <w:rsid w:val="00682318"/>
    <w:rsid w:val="006824E8"/>
    <w:rsid w:val="00682A4A"/>
    <w:rsid w:val="00682B34"/>
    <w:rsid w:val="00682ED3"/>
    <w:rsid w:val="0068367C"/>
    <w:rsid w:val="00683D7F"/>
    <w:rsid w:val="00683EF3"/>
    <w:rsid w:val="00684258"/>
    <w:rsid w:val="00685670"/>
    <w:rsid w:val="00685725"/>
    <w:rsid w:val="00685D3B"/>
    <w:rsid w:val="0068623E"/>
    <w:rsid w:val="00686366"/>
    <w:rsid w:val="0068653A"/>
    <w:rsid w:val="0068673B"/>
    <w:rsid w:val="006868CB"/>
    <w:rsid w:val="0068721F"/>
    <w:rsid w:val="00690D12"/>
    <w:rsid w:val="00690F0E"/>
    <w:rsid w:val="00691278"/>
    <w:rsid w:val="006918F9"/>
    <w:rsid w:val="006919C5"/>
    <w:rsid w:val="00691D23"/>
    <w:rsid w:val="00691D43"/>
    <w:rsid w:val="00692521"/>
    <w:rsid w:val="00692602"/>
    <w:rsid w:val="00692799"/>
    <w:rsid w:val="006927F0"/>
    <w:rsid w:val="00692979"/>
    <w:rsid w:val="00692A0D"/>
    <w:rsid w:val="00693077"/>
    <w:rsid w:val="00693295"/>
    <w:rsid w:val="006935FA"/>
    <w:rsid w:val="00693CA1"/>
    <w:rsid w:val="006943ED"/>
    <w:rsid w:val="0069447C"/>
    <w:rsid w:val="006949AD"/>
    <w:rsid w:val="00694A09"/>
    <w:rsid w:val="00695D50"/>
    <w:rsid w:val="00695E95"/>
    <w:rsid w:val="006960DB"/>
    <w:rsid w:val="00696244"/>
    <w:rsid w:val="006969D6"/>
    <w:rsid w:val="00696C33"/>
    <w:rsid w:val="0069755C"/>
    <w:rsid w:val="006979DC"/>
    <w:rsid w:val="00697C2C"/>
    <w:rsid w:val="006A01FA"/>
    <w:rsid w:val="006A05EF"/>
    <w:rsid w:val="006A0942"/>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6CBB"/>
    <w:rsid w:val="006A7574"/>
    <w:rsid w:val="006A7604"/>
    <w:rsid w:val="006A7BF2"/>
    <w:rsid w:val="006A7C40"/>
    <w:rsid w:val="006A7FDD"/>
    <w:rsid w:val="006B0489"/>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638"/>
    <w:rsid w:val="006B2744"/>
    <w:rsid w:val="006B2BD2"/>
    <w:rsid w:val="006B2DBC"/>
    <w:rsid w:val="006B3604"/>
    <w:rsid w:val="006B393F"/>
    <w:rsid w:val="006B3E55"/>
    <w:rsid w:val="006B4D4E"/>
    <w:rsid w:val="006B5CDC"/>
    <w:rsid w:val="006B5E42"/>
    <w:rsid w:val="006B6AD0"/>
    <w:rsid w:val="006B6BA3"/>
    <w:rsid w:val="006B6BF0"/>
    <w:rsid w:val="006B6C95"/>
    <w:rsid w:val="006B725C"/>
    <w:rsid w:val="006B7360"/>
    <w:rsid w:val="006B7864"/>
    <w:rsid w:val="006B789D"/>
    <w:rsid w:val="006C03B2"/>
    <w:rsid w:val="006C09DD"/>
    <w:rsid w:val="006C0A1A"/>
    <w:rsid w:val="006C1B3F"/>
    <w:rsid w:val="006C20C0"/>
    <w:rsid w:val="006C2F89"/>
    <w:rsid w:val="006C375B"/>
    <w:rsid w:val="006C377A"/>
    <w:rsid w:val="006C3F40"/>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164F"/>
    <w:rsid w:val="006D19ED"/>
    <w:rsid w:val="006D1A23"/>
    <w:rsid w:val="006D1F1A"/>
    <w:rsid w:val="006D21FF"/>
    <w:rsid w:val="006D2440"/>
    <w:rsid w:val="006D2627"/>
    <w:rsid w:val="006D31AF"/>
    <w:rsid w:val="006D31DD"/>
    <w:rsid w:val="006D43BD"/>
    <w:rsid w:val="006D492A"/>
    <w:rsid w:val="006D493C"/>
    <w:rsid w:val="006D4ED6"/>
    <w:rsid w:val="006D4F72"/>
    <w:rsid w:val="006D59BF"/>
    <w:rsid w:val="006D5AE7"/>
    <w:rsid w:val="006D5B2C"/>
    <w:rsid w:val="006D5EC2"/>
    <w:rsid w:val="006D5FEF"/>
    <w:rsid w:val="006D615D"/>
    <w:rsid w:val="006D6D22"/>
    <w:rsid w:val="006D7598"/>
    <w:rsid w:val="006D7B93"/>
    <w:rsid w:val="006D7DAD"/>
    <w:rsid w:val="006E0B16"/>
    <w:rsid w:val="006E0E60"/>
    <w:rsid w:val="006E0ED0"/>
    <w:rsid w:val="006E176F"/>
    <w:rsid w:val="006E1EAA"/>
    <w:rsid w:val="006E1EE9"/>
    <w:rsid w:val="006E22CC"/>
    <w:rsid w:val="006E260B"/>
    <w:rsid w:val="006E2AA6"/>
    <w:rsid w:val="006E3D3A"/>
    <w:rsid w:val="006E4469"/>
    <w:rsid w:val="006E459B"/>
    <w:rsid w:val="006E4EC2"/>
    <w:rsid w:val="006E512D"/>
    <w:rsid w:val="006E5151"/>
    <w:rsid w:val="006E54EC"/>
    <w:rsid w:val="006E554E"/>
    <w:rsid w:val="006E63EA"/>
    <w:rsid w:val="006E6A05"/>
    <w:rsid w:val="006E6A86"/>
    <w:rsid w:val="006E6DA9"/>
    <w:rsid w:val="006E6F03"/>
    <w:rsid w:val="006E71A8"/>
    <w:rsid w:val="006E7320"/>
    <w:rsid w:val="006E7496"/>
    <w:rsid w:val="006E78B5"/>
    <w:rsid w:val="006E792F"/>
    <w:rsid w:val="006E7969"/>
    <w:rsid w:val="006E7E49"/>
    <w:rsid w:val="006E7F71"/>
    <w:rsid w:val="006F05C2"/>
    <w:rsid w:val="006F090B"/>
    <w:rsid w:val="006F0C12"/>
    <w:rsid w:val="006F0EB1"/>
    <w:rsid w:val="006F1008"/>
    <w:rsid w:val="006F1D86"/>
    <w:rsid w:val="006F22CB"/>
    <w:rsid w:val="006F291E"/>
    <w:rsid w:val="006F2E21"/>
    <w:rsid w:val="006F3052"/>
    <w:rsid w:val="006F314D"/>
    <w:rsid w:val="006F3738"/>
    <w:rsid w:val="006F3B01"/>
    <w:rsid w:val="006F3BDF"/>
    <w:rsid w:val="006F4072"/>
    <w:rsid w:val="006F407D"/>
    <w:rsid w:val="006F4189"/>
    <w:rsid w:val="006F4862"/>
    <w:rsid w:val="006F4A19"/>
    <w:rsid w:val="006F4D51"/>
    <w:rsid w:val="006F557B"/>
    <w:rsid w:val="006F5B41"/>
    <w:rsid w:val="006F6689"/>
    <w:rsid w:val="006F6740"/>
    <w:rsid w:val="006F746D"/>
    <w:rsid w:val="006F7A92"/>
    <w:rsid w:val="006F7C53"/>
    <w:rsid w:val="006F7E42"/>
    <w:rsid w:val="00700042"/>
    <w:rsid w:val="0070023A"/>
    <w:rsid w:val="00701493"/>
    <w:rsid w:val="007017EA"/>
    <w:rsid w:val="0070181F"/>
    <w:rsid w:val="0070193E"/>
    <w:rsid w:val="00701B27"/>
    <w:rsid w:val="00702BFC"/>
    <w:rsid w:val="00702DFC"/>
    <w:rsid w:val="007034BC"/>
    <w:rsid w:val="007035F6"/>
    <w:rsid w:val="007036E5"/>
    <w:rsid w:val="007038D5"/>
    <w:rsid w:val="007047A7"/>
    <w:rsid w:val="007048DD"/>
    <w:rsid w:val="00704A33"/>
    <w:rsid w:val="00704DEB"/>
    <w:rsid w:val="007052F3"/>
    <w:rsid w:val="00705584"/>
    <w:rsid w:val="00705E96"/>
    <w:rsid w:val="00706DFB"/>
    <w:rsid w:val="00706E08"/>
    <w:rsid w:val="0070711F"/>
    <w:rsid w:val="0070743B"/>
    <w:rsid w:val="00707AE0"/>
    <w:rsid w:val="00707CFF"/>
    <w:rsid w:val="007101EE"/>
    <w:rsid w:val="00710994"/>
    <w:rsid w:val="007109CD"/>
    <w:rsid w:val="00710A3E"/>
    <w:rsid w:val="00710D33"/>
    <w:rsid w:val="007110FE"/>
    <w:rsid w:val="00711760"/>
    <w:rsid w:val="0071196B"/>
    <w:rsid w:val="00711A0F"/>
    <w:rsid w:val="00711AE4"/>
    <w:rsid w:val="00711D10"/>
    <w:rsid w:val="00711D73"/>
    <w:rsid w:val="00711E0C"/>
    <w:rsid w:val="00712A0F"/>
    <w:rsid w:val="00712FDB"/>
    <w:rsid w:val="0071374D"/>
    <w:rsid w:val="00713B48"/>
    <w:rsid w:val="00713CA2"/>
    <w:rsid w:val="00713FFB"/>
    <w:rsid w:val="00714312"/>
    <w:rsid w:val="00714722"/>
    <w:rsid w:val="00714D6A"/>
    <w:rsid w:val="00715F49"/>
    <w:rsid w:val="007162F2"/>
    <w:rsid w:val="007163BF"/>
    <w:rsid w:val="0071649C"/>
    <w:rsid w:val="00716C3F"/>
    <w:rsid w:val="00716F80"/>
    <w:rsid w:val="00716FB1"/>
    <w:rsid w:val="00716FC0"/>
    <w:rsid w:val="00717267"/>
    <w:rsid w:val="007178EE"/>
    <w:rsid w:val="00717B0A"/>
    <w:rsid w:val="00720759"/>
    <w:rsid w:val="00720BD4"/>
    <w:rsid w:val="007215A9"/>
    <w:rsid w:val="007218A9"/>
    <w:rsid w:val="0072190B"/>
    <w:rsid w:val="007219ED"/>
    <w:rsid w:val="00721E1D"/>
    <w:rsid w:val="007221F1"/>
    <w:rsid w:val="00722B72"/>
    <w:rsid w:val="007230B7"/>
    <w:rsid w:val="00723701"/>
    <w:rsid w:val="00723DCA"/>
    <w:rsid w:val="00723EC3"/>
    <w:rsid w:val="00724426"/>
    <w:rsid w:val="00725068"/>
    <w:rsid w:val="007254A9"/>
    <w:rsid w:val="007254B1"/>
    <w:rsid w:val="0072560E"/>
    <w:rsid w:val="007259B8"/>
    <w:rsid w:val="00725CB6"/>
    <w:rsid w:val="00725D75"/>
    <w:rsid w:val="0072602E"/>
    <w:rsid w:val="00726281"/>
    <w:rsid w:val="0072665F"/>
    <w:rsid w:val="00726661"/>
    <w:rsid w:val="00727E9F"/>
    <w:rsid w:val="00730302"/>
    <w:rsid w:val="00731032"/>
    <w:rsid w:val="0073128B"/>
    <w:rsid w:val="0073171A"/>
    <w:rsid w:val="00731868"/>
    <w:rsid w:val="00731A41"/>
    <w:rsid w:val="00731D37"/>
    <w:rsid w:val="00731E4B"/>
    <w:rsid w:val="00731E9C"/>
    <w:rsid w:val="00732321"/>
    <w:rsid w:val="00733315"/>
    <w:rsid w:val="00733858"/>
    <w:rsid w:val="00733A74"/>
    <w:rsid w:val="00733A80"/>
    <w:rsid w:val="00733AA9"/>
    <w:rsid w:val="00733B1F"/>
    <w:rsid w:val="00733F4E"/>
    <w:rsid w:val="0073497A"/>
    <w:rsid w:val="007352B1"/>
    <w:rsid w:val="00735606"/>
    <w:rsid w:val="007356D0"/>
    <w:rsid w:val="007357A9"/>
    <w:rsid w:val="0073637C"/>
    <w:rsid w:val="00736801"/>
    <w:rsid w:val="00736D7B"/>
    <w:rsid w:val="007377ED"/>
    <w:rsid w:val="007379C8"/>
    <w:rsid w:val="00740698"/>
    <w:rsid w:val="007406C0"/>
    <w:rsid w:val="007409E8"/>
    <w:rsid w:val="00740AC1"/>
    <w:rsid w:val="00740CD3"/>
    <w:rsid w:val="0074108B"/>
    <w:rsid w:val="007419FC"/>
    <w:rsid w:val="007420C9"/>
    <w:rsid w:val="00742235"/>
    <w:rsid w:val="007422B2"/>
    <w:rsid w:val="00742695"/>
    <w:rsid w:val="007429AB"/>
    <w:rsid w:val="00742A51"/>
    <w:rsid w:val="00742BFB"/>
    <w:rsid w:val="00742EC0"/>
    <w:rsid w:val="0074336F"/>
    <w:rsid w:val="00743757"/>
    <w:rsid w:val="00743867"/>
    <w:rsid w:val="00744055"/>
    <w:rsid w:val="00744FB1"/>
    <w:rsid w:val="0074576E"/>
    <w:rsid w:val="00745EBB"/>
    <w:rsid w:val="00746167"/>
    <w:rsid w:val="00746199"/>
    <w:rsid w:val="0074644A"/>
    <w:rsid w:val="00747446"/>
    <w:rsid w:val="00747BD8"/>
    <w:rsid w:val="00747E09"/>
    <w:rsid w:val="00747F05"/>
    <w:rsid w:val="00747FE3"/>
    <w:rsid w:val="0075038A"/>
    <w:rsid w:val="00750771"/>
    <w:rsid w:val="007509F9"/>
    <w:rsid w:val="007515C8"/>
    <w:rsid w:val="007517D1"/>
    <w:rsid w:val="00751F76"/>
    <w:rsid w:val="00752497"/>
    <w:rsid w:val="0075288B"/>
    <w:rsid w:val="00752FE7"/>
    <w:rsid w:val="007536BB"/>
    <w:rsid w:val="00753B9D"/>
    <w:rsid w:val="00753E73"/>
    <w:rsid w:val="00753F01"/>
    <w:rsid w:val="0075401D"/>
    <w:rsid w:val="0075412E"/>
    <w:rsid w:val="00754D64"/>
    <w:rsid w:val="007556A5"/>
    <w:rsid w:val="00755B06"/>
    <w:rsid w:val="00755E06"/>
    <w:rsid w:val="0075639D"/>
    <w:rsid w:val="007564B4"/>
    <w:rsid w:val="007565E2"/>
    <w:rsid w:val="007570A3"/>
    <w:rsid w:val="007572E9"/>
    <w:rsid w:val="00757495"/>
    <w:rsid w:val="00757A61"/>
    <w:rsid w:val="00757CCC"/>
    <w:rsid w:val="00757CD9"/>
    <w:rsid w:val="00757D4D"/>
    <w:rsid w:val="00757E8E"/>
    <w:rsid w:val="00757FE8"/>
    <w:rsid w:val="007600CF"/>
    <w:rsid w:val="007604E2"/>
    <w:rsid w:val="00760756"/>
    <w:rsid w:val="007608B3"/>
    <w:rsid w:val="00760D79"/>
    <w:rsid w:val="00760E75"/>
    <w:rsid w:val="007613AF"/>
    <w:rsid w:val="00761520"/>
    <w:rsid w:val="007619FB"/>
    <w:rsid w:val="0076200C"/>
    <w:rsid w:val="007624B0"/>
    <w:rsid w:val="007624B9"/>
    <w:rsid w:val="00762924"/>
    <w:rsid w:val="0076295C"/>
    <w:rsid w:val="00763055"/>
    <w:rsid w:val="00763272"/>
    <w:rsid w:val="0076357A"/>
    <w:rsid w:val="0076375B"/>
    <w:rsid w:val="00763D32"/>
    <w:rsid w:val="00764140"/>
    <w:rsid w:val="00764340"/>
    <w:rsid w:val="0076442F"/>
    <w:rsid w:val="00764E4E"/>
    <w:rsid w:val="00764EB8"/>
    <w:rsid w:val="00765098"/>
    <w:rsid w:val="00765391"/>
    <w:rsid w:val="0076598E"/>
    <w:rsid w:val="00765A64"/>
    <w:rsid w:val="00765FDC"/>
    <w:rsid w:val="00766559"/>
    <w:rsid w:val="007667D5"/>
    <w:rsid w:val="00766B0E"/>
    <w:rsid w:val="00766BFB"/>
    <w:rsid w:val="00766DFE"/>
    <w:rsid w:val="00766E27"/>
    <w:rsid w:val="0076731C"/>
    <w:rsid w:val="00767416"/>
    <w:rsid w:val="0076747C"/>
    <w:rsid w:val="007678B6"/>
    <w:rsid w:val="00770CEE"/>
    <w:rsid w:val="007718CC"/>
    <w:rsid w:val="007719DC"/>
    <w:rsid w:val="007721AD"/>
    <w:rsid w:val="00772C97"/>
    <w:rsid w:val="00772D15"/>
    <w:rsid w:val="00772DC3"/>
    <w:rsid w:val="007733C4"/>
    <w:rsid w:val="007743A1"/>
    <w:rsid w:val="007744EF"/>
    <w:rsid w:val="00774836"/>
    <w:rsid w:val="007750DC"/>
    <w:rsid w:val="00775330"/>
    <w:rsid w:val="0077562C"/>
    <w:rsid w:val="00775BAA"/>
    <w:rsid w:val="00775D0E"/>
    <w:rsid w:val="00775EFD"/>
    <w:rsid w:val="00775F11"/>
    <w:rsid w:val="007760CB"/>
    <w:rsid w:val="007762CD"/>
    <w:rsid w:val="007768F2"/>
    <w:rsid w:val="00776E9E"/>
    <w:rsid w:val="00777053"/>
    <w:rsid w:val="00777CD9"/>
    <w:rsid w:val="00777EE9"/>
    <w:rsid w:val="00780657"/>
    <w:rsid w:val="00780980"/>
    <w:rsid w:val="007809E1"/>
    <w:rsid w:val="00780FD1"/>
    <w:rsid w:val="0078109E"/>
    <w:rsid w:val="0078146E"/>
    <w:rsid w:val="00781633"/>
    <w:rsid w:val="0078165E"/>
    <w:rsid w:val="007816FD"/>
    <w:rsid w:val="00781B9A"/>
    <w:rsid w:val="00781DAD"/>
    <w:rsid w:val="00782266"/>
    <w:rsid w:val="007822AF"/>
    <w:rsid w:val="0078243D"/>
    <w:rsid w:val="00782B9C"/>
    <w:rsid w:val="00782D8A"/>
    <w:rsid w:val="00783315"/>
    <w:rsid w:val="007833C3"/>
    <w:rsid w:val="007837BE"/>
    <w:rsid w:val="0078380D"/>
    <w:rsid w:val="007842FE"/>
    <w:rsid w:val="00784702"/>
    <w:rsid w:val="007848B8"/>
    <w:rsid w:val="00784C31"/>
    <w:rsid w:val="00784E6D"/>
    <w:rsid w:val="00784EA1"/>
    <w:rsid w:val="00784FC7"/>
    <w:rsid w:val="007861D1"/>
    <w:rsid w:val="00786272"/>
    <w:rsid w:val="007864B2"/>
    <w:rsid w:val="00786620"/>
    <w:rsid w:val="007868B7"/>
    <w:rsid w:val="00786BC0"/>
    <w:rsid w:val="0078756D"/>
    <w:rsid w:val="00787736"/>
    <w:rsid w:val="007878F1"/>
    <w:rsid w:val="00787977"/>
    <w:rsid w:val="00787A55"/>
    <w:rsid w:val="00787FF1"/>
    <w:rsid w:val="0079051B"/>
    <w:rsid w:val="007916D2"/>
    <w:rsid w:val="00791ADE"/>
    <w:rsid w:val="00791BEA"/>
    <w:rsid w:val="007926B7"/>
    <w:rsid w:val="00792DB2"/>
    <w:rsid w:val="00792E2D"/>
    <w:rsid w:val="00792ECC"/>
    <w:rsid w:val="00792F7F"/>
    <w:rsid w:val="00792FCC"/>
    <w:rsid w:val="007939C7"/>
    <w:rsid w:val="00793F70"/>
    <w:rsid w:val="007947FB"/>
    <w:rsid w:val="00795231"/>
    <w:rsid w:val="007953DC"/>
    <w:rsid w:val="0079541B"/>
    <w:rsid w:val="007954AC"/>
    <w:rsid w:val="0079601B"/>
    <w:rsid w:val="007962E1"/>
    <w:rsid w:val="0079663F"/>
    <w:rsid w:val="007968C9"/>
    <w:rsid w:val="00796F91"/>
    <w:rsid w:val="00797DAA"/>
    <w:rsid w:val="00797DDD"/>
    <w:rsid w:val="00797E01"/>
    <w:rsid w:val="00797FCF"/>
    <w:rsid w:val="007A0616"/>
    <w:rsid w:val="007A0AC7"/>
    <w:rsid w:val="007A0DAC"/>
    <w:rsid w:val="007A0F46"/>
    <w:rsid w:val="007A1189"/>
    <w:rsid w:val="007A15BA"/>
    <w:rsid w:val="007A166E"/>
    <w:rsid w:val="007A1B63"/>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5288"/>
    <w:rsid w:val="007A618D"/>
    <w:rsid w:val="007A6333"/>
    <w:rsid w:val="007A6477"/>
    <w:rsid w:val="007A6909"/>
    <w:rsid w:val="007A6DE7"/>
    <w:rsid w:val="007A75A3"/>
    <w:rsid w:val="007B0253"/>
    <w:rsid w:val="007B073B"/>
    <w:rsid w:val="007B0865"/>
    <w:rsid w:val="007B09ED"/>
    <w:rsid w:val="007B0B92"/>
    <w:rsid w:val="007B1061"/>
    <w:rsid w:val="007B14A8"/>
    <w:rsid w:val="007B1C2D"/>
    <w:rsid w:val="007B1F9A"/>
    <w:rsid w:val="007B21A9"/>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A66"/>
    <w:rsid w:val="007B5E5F"/>
    <w:rsid w:val="007B630D"/>
    <w:rsid w:val="007B697F"/>
    <w:rsid w:val="007B7618"/>
    <w:rsid w:val="007C0880"/>
    <w:rsid w:val="007C0BD2"/>
    <w:rsid w:val="007C0F3A"/>
    <w:rsid w:val="007C1065"/>
    <w:rsid w:val="007C1357"/>
    <w:rsid w:val="007C1537"/>
    <w:rsid w:val="007C16D7"/>
    <w:rsid w:val="007C1B94"/>
    <w:rsid w:val="007C286E"/>
    <w:rsid w:val="007C2A39"/>
    <w:rsid w:val="007C3D88"/>
    <w:rsid w:val="007C3DE5"/>
    <w:rsid w:val="007C3F14"/>
    <w:rsid w:val="007C49C4"/>
    <w:rsid w:val="007C508D"/>
    <w:rsid w:val="007C515A"/>
    <w:rsid w:val="007C52ED"/>
    <w:rsid w:val="007C5468"/>
    <w:rsid w:val="007C56CE"/>
    <w:rsid w:val="007C5772"/>
    <w:rsid w:val="007C5AB0"/>
    <w:rsid w:val="007C5CE6"/>
    <w:rsid w:val="007C5DB6"/>
    <w:rsid w:val="007C61E0"/>
    <w:rsid w:val="007C64BC"/>
    <w:rsid w:val="007C6939"/>
    <w:rsid w:val="007C6941"/>
    <w:rsid w:val="007C69B9"/>
    <w:rsid w:val="007C6AA7"/>
    <w:rsid w:val="007C6D8A"/>
    <w:rsid w:val="007C7215"/>
    <w:rsid w:val="007C7A3E"/>
    <w:rsid w:val="007C7EF3"/>
    <w:rsid w:val="007D020B"/>
    <w:rsid w:val="007D03BD"/>
    <w:rsid w:val="007D0677"/>
    <w:rsid w:val="007D0779"/>
    <w:rsid w:val="007D096E"/>
    <w:rsid w:val="007D098C"/>
    <w:rsid w:val="007D11B6"/>
    <w:rsid w:val="007D149C"/>
    <w:rsid w:val="007D1558"/>
    <w:rsid w:val="007D1B7C"/>
    <w:rsid w:val="007D214A"/>
    <w:rsid w:val="007D2306"/>
    <w:rsid w:val="007D357E"/>
    <w:rsid w:val="007D3889"/>
    <w:rsid w:val="007D39A2"/>
    <w:rsid w:val="007D39D7"/>
    <w:rsid w:val="007D3F34"/>
    <w:rsid w:val="007D4422"/>
    <w:rsid w:val="007D47E5"/>
    <w:rsid w:val="007D4FF2"/>
    <w:rsid w:val="007D512C"/>
    <w:rsid w:val="007D526F"/>
    <w:rsid w:val="007D54C0"/>
    <w:rsid w:val="007D5AB1"/>
    <w:rsid w:val="007D6115"/>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479"/>
    <w:rsid w:val="007E152B"/>
    <w:rsid w:val="007E191F"/>
    <w:rsid w:val="007E1A55"/>
    <w:rsid w:val="007E1CB1"/>
    <w:rsid w:val="007E201B"/>
    <w:rsid w:val="007E2146"/>
    <w:rsid w:val="007E2B64"/>
    <w:rsid w:val="007E3F73"/>
    <w:rsid w:val="007E4584"/>
    <w:rsid w:val="007E4706"/>
    <w:rsid w:val="007E47BC"/>
    <w:rsid w:val="007E48CD"/>
    <w:rsid w:val="007E48E4"/>
    <w:rsid w:val="007E4CD7"/>
    <w:rsid w:val="007E4F0D"/>
    <w:rsid w:val="007E511F"/>
    <w:rsid w:val="007E531F"/>
    <w:rsid w:val="007E54DD"/>
    <w:rsid w:val="007E5A14"/>
    <w:rsid w:val="007E5B22"/>
    <w:rsid w:val="007E5FFD"/>
    <w:rsid w:val="007E6735"/>
    <w:rsid w:val="007E67F4"/>
    <w:rsid w:val="007E6EF1"/>
    <w:rsid w:val="007E7B2B"/>
    <w:rsid w:val="007E7CBA"/>
    <w:rsid w:val="007F05E0"/>
    <w:rsid w:val="007F0B77"/>
    <w:rsid w:val="007F0DD3"/>
    <w:rsid w:val="007F14D7"/>
    <w:rsid w:val="007F18C0"/>
    <w:rsid w:val="007F1E6C"/>
    <w:rsid w:val="007F1F12"/>
    <w:rsid w:val="007F22A5"/>
    <w:rsid w:val="007F2DBB"/>
    <w:rsid w:val="007F2ED4"/>
    <w:rsid w:val="007F3C69"/>
    <w:rsid w:val="007F3FB0"/>
    <w:rsid w:val="007F43A9"/>
    <w:rsid w:val="007F5608"/>
    <w:rsid w:val="007F5874"/>
    <w:rsid w:val="007F5D4A"/>
    <w:rsid w:val="007F6562"/>
    <w:rsid w:val="007F65F2"/>
    <w:rsid w:val="007F6BB0"/>
    <w:rsid w:val="007F6C1B"/>
    <w:rsid w:val="007F70D6"/>
    <w:rsid w:val="007F7864"/>
    <w:rsid w:val="007F795B"/>
    <w:rsid w:val="007F7AF9"/>
    <w:rsid w:val="007F7B6D"/>
    <w:rsid w:val="007F7C2F"/>
    <w:rsid w:val="00800104"/>
    <w:rsid w:val="00800184"/>
    <w:rsid w:val="008004B6"/>
    <w:rsid w:val="00800994"/>
    <w:rsid w:val="00800D5F"/>
    <w:rsid w:val="008013B8"/>
    <w:rsid w:val="00801703"/>
    <w:rsid w:val="0080179D"/>
    <w:rsid w:val="00801813"/>
    <w:rsid w:val="00801838"/>
    <w:rsid w:val="00801E41"/>
    <w:rsid w:val="00801FBC"/>
    <w:rsid w:val="008021CD"/>
    <w:rsid w:val="00802410"/>
    <w:rsid w:val="00802841"/>
    <w:rsid w:val="00803A19"/>
    <w:rsid w:val="00803E2E"/>
    <w:rsid w:val="00803FAA"/>
    <w:rsid w:val="008041E1"/>
    <w:rsid w:val="00804867"/>
    <w:rsid w:val="00804A89"/>
    <w:rsid w:val="00804B2F"/>
    <w:rsid w:val="0080623D"/>
    <w:rsid w:val="0080638C"/>
    <w:rsid w:val="00806979"/>
    <w:rsid w:val="0080699F"/>
    <w:rsid w:val="00806BBA"/>
    <w:rsid w:val="00806D29"/>
    <w:rsid w:val="0080770D"/>
    <w:rsid w:val="008078EA"/>
    <w:rsid w:val="00807D28"/>
    <w:rsid w:val="00807D5E"/>
    <w:rsid w:val="00807E1B"/>
    <w:rsid w:val="0081012C"/>
    <w:rsid w:val="00810C3E"/>
    <w:rsid w:val="00810DE9"/>
    <w:rsid w:val="00810EAE"/>
    <w:rsid w:val="00811036"/>
    <w:rsid w:val="00811EF6"/>
    <w:rsid w:val="00812204"/>
    <w:rsid w:val="008123D5"/>
    <w:rsid w:val="008124FE"/>
    <w:rsid w:val="008127B0"/>
    <w:rsid w:val="0081389D"/>
    <w:rsid w:val="00813CE0"/>
    <w:rsid w:val="00813F45"/>
    <w:rsid w:val="0081433F"/>
    <w:rsid w:val="008143A0"/>
    <w:rsid w:val="00814834"/>
    <w:rsid w:val="00814A14"/>
    <w:rsid w:val="00814A1F"/>
    <w:rsid w:val="00814B38"/>
    <w:rsid w:val="00814B65"/>
    <w:rsid w:val="00814C34"/>
    <w:rsid w:val="00814D2B"/>
    <w:rsid w:val="008154B6"/>
    <w:rsid w:val="008155E8"/>
    <w:rsid w:val="00815706"/>
    <w:rsid w:val="00815867"/>
    <w:rsid w:val="00815F85"/>
    <w:rsid w:val="00816264"/>
    <w:rsid w:val="00816654"/>
    <w:rsid w:val="00816A54"/>
    <w:rsid w:val="00816D94"/>
    <w:rsid w:val="00817508"/>
    <w:rsid w:val="00817636"/>
    <w:rsid w:val="0081787C"/>
    <w:rsid w:val="00817B8F"/>
    <w:rsid w:val="00817C96"/>
    <w:rsid w:val="00817D2A"/>
    <w:rsid w:val="00817F27"/>
    <w:rsid w:val="00820DF1"/>
    <w:rsid w:val="0082172C"/>
    <w:rsid w:val="00823335"/>
    <w:rsid w:val="008237B2"/>
    <w:rsid w:val="00823D4A"/>
    <w:rsid w:val="00823F61"/>
    <w:rsid w:val="0082419B"/>
    <w:rsid w:val="0082449E"/>
    <w:rsid w:val="0082483B"/>
    <w:rsid w:val="008249FF"/>
    <w:rsid w:val="008251EC"/>
    <w:rsid w:val="00825DD4"/>
    <w:rsid w:val="00826204"/>
    <w:rsid w:val="00826D90"/>
    <w:rsid w:val="00827015"/>
    <w:rsid w:val="00827109"/>
    <w:rsid w:val="00827373"/>
    <w:rsid w:val="00827648"/>
    <w:rsid w:val="00827A41"/>
    <w:rsid w:val="00827AF3"/>
    <w:rsid w:val="0083056F"/>
    <w:rsid w:val="00830F16"/>
    <w:rsid w:val="00831198"/>
    <w:rsid w:val="008314BC"/>
    <w:rsid w:val="00831AB4"/>
    <w:rsid w:val="00832142"/>
    <w:rsid w:val="00832C18"/>
    <w:rsid w:val="00832CAF"/>
    <w:rsid w:val="0083302B"/>
    <w:rsid w:val="008330DB"/>
    <w:rsid w:val="00833EF5"/>
    <w:rsid w:val="0083417A"/>
    <w:rsid w:val="00834512"/>
    <w:rsid w:val="00834746"/>
    <w:rsid w:val="008349E7"/>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401C3"/>
    <w:rsid w:val="008403BA"/>
    <w:rsid w:val="008404D7"/>
    <w:rsid w:val="00840634"/>
    <w:rsid w:val="00840A68"/>
    <w:rsid w:val="00840A83"/>
    <w:rsid w:val="00840D46"/>
    <w:rsid w:val="008412EA"/>
    <w:rsid w:val="00841573"/>
    <w:rsid w:val="008419A1"/>
    <w:rsid w:val="00841EB3"/>
    <w:rsid w:val="00842061"/>
    <w:rsid w:val="00842DB7"/>
    <w:rsid w:val="008430CD"/>
    <w:rsid w:val="00843388"/>
    <w:rsid w:val="0084351C"/>
    <w:rsid w:val="008436D3"/>
    <w:rsid w:val="0084387F"/>
    <w:rsid w:val="00843AFD"/>
    <w:rsid w:val="008444F8"/>
    <w:rsid w:val="00844750"/>
    <w:rsid w:val="00845F51"/>
    <w:rsid w:val="00845F5B"/>
    <w:rsid w:val="00845F6D"/>
    <w:rsid w:val="00846106"/>
    <w:rsid w:val="008462E7"/>
    <w:rsid w:val="00846467"/>
    <w:rsid w:val="00847991"/>
    <w:rsid w:val="00847C4E"/>
    <w:rsid w:val="00850060"/>
    <w:rsid w:val="00850174"/>
    <w:rsid w:val="00850608"/>
    <w:rsid w:val="00850A70"/>
    <w:rsid w:val="00851076"/>
    <w:rsid w:val="008511B7"/>
    <w:rsid w:val="0085130C"/>
    <w:rsid w:val="008519A8"/>
    <w:rsid w:val="00851B22"/>
    <w:rsid w:val="008521C5"/>
    <w:rsid w:val="00852338"/>
    <w:rsid w:val="00852F3B"/>
    <w:rsid w:val="00853506"/>
    <w:rsid w:val="00853657"/>
    <w:rsid w:val="00853B2A"/>
    <w:rsid w:val="00853C45"/>
    <w:rsid w:val="00853C6A"/>
    <w:rsid w:val="00853F7E"/>
    <w:rsid w:val="00854090"/>
    <w:rsid w:val="008540E5"/>
    <w:rsid w:val="00854104"/>
    <w:rsid w:val="00854157"/>
    <w:rsid w:val="0085429C"/>
    <w:rsid w:val="00854983"/>
    <w:rsid w:val="008549C2"/>
    <w:rsid w:val="00854B60"/>
    <w:rsid w:val="008555CB"/>
    <w:rsid w:val="00855915"/>
    <w:rsid w:val="00855A3E"/>
    <w:rsid w:val="00856301"/>
    <w:rsid w:val="00856562"/>
    <w:rsid w:val="008566E7"/>
    <w:rsid w:val="008569DF"/>
    <w:rsid w:val="00856ACF"/>
    <w:rsid w:val="00856E4A"/>
    <w:rsid w:val="00856FF3"/>
    <w:rsid w:val="0085722A"/>
    <w:rsid w:val="008577BE"/>
    <w:rsid w:val="008577F6"/>
    <w:rsid w:val="00857C34"/>
    <w:rsid w:val="00860315"/>
    <w:rsid w:val="0086037F"/>
    <w:rsid w:val="00861B41"/>
    <w:rsid w:val="00861D65"/>
    <w:rsid w:val="00861DA1"/>
    <w:rsid w:val="008620C2"/>
    <w:rsid w:val="00862173"/>
    <w:rsid w:val="00862290"/>
    <w:rsid w:val="008626B0"/>
    <w:rsid w:val="00862988"/>
    <w:rsid w:val="00863479"/>
    <w:rsid w:val="00863AA0"/>
    <w:rsid w:val="00864A9F"/>
    <w:rsid w:val="008650AB"/>
    <w:rsid w:val="00865696"/>
    <w:rsid w:val="00865D4C"/>
    <w:rsid w:val="00865DE1"/>
    <w:rsid w:val="00866453"/>
    <w:rsid w:val="00866781"/>
    <w:rsid w:val="00867F66"/>
    <w:rsid w:val="00870018"/>
    <w:rsid w:val="008703F9"/>
    <w:rsid w:val="00870793"/>
    <w:rsid w:val="00870A1C"/>
    <w:rsid w:val="00870C0F"/>
    <w:rsid w:val="00870E13"/>
    <w:rsid w:val="00871029"/>
    <w:rsid w:val="00871096"/>
    <w:rsid w:val="008710EF"/>
    <w:rsid w:val="00871171"/>
    <w:rsid w:val="008712B8"/>
    <w:rsid w:val="0087182E"/>
    <w:rsid w:val="00871CDF"/>
    <w:rsid w:val="00871D14"/>
    <w:rsid w:val="0087229F"/>
    <w:rsid w:val="008722B0"/>
    <w:rsid w:val="0087250F"/>
    <w:rsid w:val="008726A0"/>
    <w:rsid w:val="008734E7"/>
    <w:rsid w:val="00873BF0"/>
    <w:rsid w:val="00874D5F"/>
    <w:rsid w:val="00874E33"/>
    <w:rsid w:val="00874F9B"/>
    <w:rsid w:val="00874FAC"/>
    <w:rsid w:val="0087504C"/>
    <w:rsid w:val="00875905"/>
    <w:rsid w:val="00875E7F"/>
    <w:rsid w:val="00875F79"/>
    <w:rsid w:val="00875FBD"/>
    <w:rsid w:val="00876321"/>
    <w:rsid w:val="00876AC7"/>
    <w:rsid w:val="0087707C"/>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842"/>
    <w:rsid w:val="00881F28"/>
    <w:rsid w:val="0088261A"/>
    <w:rsid w:val="00882881"/>
    <w:rsid w:val="00882BB1"/>
    <w:rsid w:val="00882D85"/>
    <w:rsid w:val="00882DCF"/>
    <w:rsid w:val="00883004"/>
    <w:rsid w:val="0088366F"/>
    <w:rsid w:val="00883D18"/>
    <w:rsid w:val="00883ED6"/>
    <w:rsid w:val="00883F8F"/>
    <w:rsid w:val="00884255"/>
    <w:rsid w:val="0088425B"/>
    <w:rsid w:val="00884B7A"/>
    <w:rsid w:val="0088579F"/>
    <w:rsid w:val="0088599D"/>
    <w:rsid w:val="00885D5D"/>
    <w:rsid w:val="00885F46"/>
    <w:rsid w:val="00886116"/>
    <w:rsid w:val="00886211"/>
    <w:rsid w:val="0088651F"/>
    <w:rsid w:val="00886C56"/>
    <w:rsid w:val="00886D72"/>
    <w:rsid w:val="00887771"/>
    <w:rsid w:val="00887A19"/>
    <w:rsid w:val="0089035C"/>
    <w:rsid w:val="008907B2"/>
    <w:rsid w:val="00890B03"/>
    <w:rsid w:val="00890BCD"/>
    <w:rsid w:val="00890F04"/>
    <w:rsid w:val="00890F2B"/>
    <w:rsid w:val="008911A2"/>
    <w:rsid w:val="00891A5E"/>
    <w:rsid w:val="00891F63"/>
    <w:rsid w:val="008922DC"/>
    <w:rsid w:val="008922DF"/>
    <w:rsid w:val="00893024"/>
    <w:rsid w:val="00893B3B"/>
    <w:rsid w:val="00894304"/>
    <w:rsid w:val="00895243"/>
    <w:rsid w:val="00895461"/>
    <w:rsid w:val="00895A0C"/>
    <w:rsid w:val="0089654E"/>
    <w:rsid w:val="00896A6F"/>
    <w:rsid w:val="00896D10"/>
    <w:rsid w:val="00896DF5"/>
    <w:rsid w:val="00897EFC"/>
    <w:rsid w:val="008A0173"/>
    <w:rsid w:val="008A0339"/>
    <w:rsid w:val="008A03A0"/>
    <w:rsid w:val="008A0473"/>
    <w:rsid w:val="008A04C7"/>
    <w:rsid w:val="008A111D"/>
    <w:rsid w:val="008A1706"/>
    <w:rsid w:val="008A197B"/>
    <w:rsid w:val="008A1AC3"/>
    <w:rsid w:val="008A1C65"/>
    <w:rsid w:val="008A1C6C"/>
    <w:rsid w:val="008A1C7D"/>
    <w:rsid w:val="008A1EA1"/>
    <w:rsid w:val="008A24BD"/>
    <w:rsid w:val="008A2AAE"/>
    <w:rsid w:val="008A2F26"/>
    <w:rsid w:val="008A2F9B"/>
    <w:rsid w:val="008A3623"/>
    <w:rsid w:val="008A36ED"/>
    <w:rsid w:val="008A3729"/>
    <w:rsid w:val="008A3898"/>
    <w:rsid w:val="008A3995"/>
    <w:rsid w:val="008A3FB5"/>
    <w:rsid w:val="008A42D8"/>
    <w:rsid w:val="008A457F"/>
    <w:rsid w:val="008A53C3"/>
    <w:rsid w:val="008A5784"/>
    <w:rsid w:val="008A59E9"/>
    <w:rsid w:val="008A631F"/>
    <w:rsid w:val="008A668F"/>
    <w:rsid w:val="008A72A4"/>
    <w:rsid w:val="008A758D"/>
    <w:rsid w:val="008A75A2"/>
    <w:rsid w:val="008A75C5"/>
    <w:rsid w:val="008A7669"/>
    <w:rsid w:val="008A7819"/>
    <w:rsid w:val="008A7BEA"/>
    <w:rsid w:val="008A7C09"/>
    <w:rsid w:val="008B01A2"/>
    <w:rsid w:val="008B097E"/>
    <w:rsid w:val="008B0A66"/>
    <w:rsid w:val="008B0B3E"/>
    <w:rsid w:val="008B0C49"/>
    <w:rsid w:val="008B0CD0"/>
    <w:rsid w:val="008B0E6F"/>
    <w:rsid w:val="008B0FE8"/>
    <w:rsid w:val="008B1296"/>
    <w:rsid w:val="008B130E"/>
    <w:rsid w:val="008B14E3"/>
    <w:rsid w:val="008B1651"/>
    <w:rsid w:val="008B175A"/>
    <w:rsid w:val="008B1EFF"/>
    <w:rsid w:val="008B21F5"/>
    <w:rsid w:val="008B269F"/>
    <w:rsid w:val="008B2A2E"/>
    <w:rsid w:val="008B2D1D"/>
    <w:rsid w:val="008B2D5B"/>
    <w:rsid w:val="008B2DEB"/>
    <w:rsid w:val="008B35ED"/>
    <w:rsid w:val="008B41EF"/>
    <w:rsid w:val="008B4230"/>
    <w:rsid w:val="008B447F"/>
    <w:rsid w:val="008B4A3B"/>
    <w:rsid w:val="008B4B0D"/>
    <w:rsid w:val="008B4B33"/>
    <w:rsid w:val="008B535C"/>
    <w:rsid w:val="008B5577"/>
    <w:rsid w:val="008B58AE"/>
    <w:rsid w:val="008B60E9"/>
    <w:rsid w:val="008B60ED"/>
    <w:rsid w:val="008B6904"/>
    <w:rsid w:val="008B6E5C"/>
    <w:rsid w:val="008B7394"/>
    <w:rsid w:val="008B766A"/>
    <w:rsid w:val="008B7A0E"/>
    <w:rsid w:val="008C0FB9"/>
    <w:rsid w:val="008C2426"/>
    <w:rsid w:val="008C2453"/>
    <w:rsid w:val="008C26B4"/>
    <w:rsid w:val="008C28BA"/>
    <w:rsid w:val="008C3240"/>
    <w:rsid w:val="008C3519"/>
    <w:rsid w:val="008C39F9"/>
    <w:rsid w:val="008C4188"/>
    <w:rsid w:val="008C4514"/>
    <w:rsid w:val="008C4B47"/>
    <w:rsid w:val="008C4FE4"/>
    <w:rsid w:val="008C550E"/>
    <w:rsid w:val="008C59D5"/>
    <w:rsid w:val="008C5B10"/>
    <w:rsid w:val="008C6C7A"/>
    <w:rsid w:val="008C6F4F"/>
    <w:rsid w:val="008C70B1"/>
    <w:rsid w:val="008C74CC"/>
    <w:rsid w:val="008C7D0C"/>
    <w:rsid w:val="008C7F77"/>
    <w:rsid w:val="008D008C"/>
    <w:rsid w:val="008D02CB"/>
    <w:rsid w:val="008D0459"/>
    <w:rsid w:val="008D05D2"/>
    <w:rsid w:val="008D0B9F"/>
    <w:rsid w:val="008D13DC"/>
    <w:rsid w:val="008D149D"/>
    <w:rsid w:val="008D1E23"/>
    <w:rsid w:val="008D2461"/>
    <w:rsid w:val="008D27B6"/>
    <w:rsid w:val="008D3208"/>
    <w:rsid w:val="008D3CEE"/>
    <w:rsid w:val="008D3F21"/>
    <w:rsid w:val="008D4277"/>
    <w:rsid w:val="008D453F"/>
    <w:rsid w:val="008D469A"/>
    <w:rsid w:val="008D508F"/>
    <w:rsid w:val="008D538D"/>
    <w:rsid w:val="008D592F"/>
    <w:rsid w:val="008D5FCD"/>
    <w:rsid w:val="008D6733"/>
    <w:rsid w:val="008D6A69"/>
    <w:rsid w:val="008D6F90"/>
    <w:rsid w:val="008D72A4"/>
    <w:rsid w:val="008D7378"/>
    <w:rsid w:val="008D7554"/>
    <w:rsid w:val="008D7615"/>
    <w:rsid w:val="008D76A0"/>
    <w:rsid w:val="008D78C3"/>
    <w:rsid w:val="008D7DEB"/>
    <w:rsid w:val="008E037E"/>
    <w:rsid w:val="008E03C6"/>
    <w:rsid w:val="008E04B5"/>
    <w:rsid w:val="008E0CDD"/>
    <w:rsid w:val="008E0E89"/>
    <w:rsid w:val="008E0E8C"/>
    <w:rsid w:val="008E1217"/>
    <w:rsid w:val="008E1294"/>
    <w:rsid w:val="008E1B76"/>
    <w:rsid w:val="008E1FDF"/>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51A"/>
    <w:rsid w:val="008E4820"/>
    <w:rsid w:val="008E4DE6"/>
    <w:rsid w:val="008E5B5F"/>
    <w:rsid w:val="008E5B80"/>
    <w:rsid w:val="008E5D5A"/>
    <w:rsid w:val="008E6333"/>
    <w:rsid w:val="008E63CD"/>
    <w:rsid w:val="008E6718"/>
    <w:rsid w:val="008E6788"/>
    <w:rsid w:val="008E7DB3"/>
    <w:rsid w:val="008F01AB"/>
    <w:rsid w:val="008F0460"/>
    <w:rsid w:val="008F0D27"/>
    <w:rsid w:val="008F1CF8"/>
    <w:rsid w:val="008F1F85"/>
    <w:rsid w:val="008F2201"/>
    <w:rsid w:val="008F2369"/>
    <w:rsid w:val="008F2595"/>
    <w:rsid w:val="008F2716"/>
    <w:rsid w:val="008F2B4B"/>
    <w:rsid w:val="008F3D2D"/>
    <w:rsid w:val="008F3D7C"/>
    <w:rsid w:val="008F3DC9"/>
    <w:rsid w:val="008F4107"/>
    <w:rsid w:val="008F473A"/>
    <w:rsid w:val="008F4BFE"/>
    <w:rsid w:val="008F4E3F"/>
    <w:rsid w:val="008F5184"/>
    <w:rsid w:val="008F595E"/>
    <w:rsid w:val="008F5AA2"/>
    <w:rsid w:val="008F6043"/>
    <w:rsid w:val="008F6188"/>
    <w:rsid w:val="008F6649"/>
    <w:rsid w:val="008F6CD0"/>
    <w:rsid w:val="008F6CD1"/>
    <w:rsid w:val="008F7216"/>
    <w:rsid w:val="008F7610"/>
    <w:rsid w:val="008F7BD6"/>
    <w:rsid w:val="008F7CEF"/>
    <w:rsid w:val="009000FD"/>
    <w:rsid w:val="00900DDE"/>
    <w:rsid w:val="00900DF1"/>
    <w:rsid w:val="0090108C"/>
    <w:rsid w:val="0090173C"/>
    <w:rsid w:val="00901845"/>
    <w:rsid w:val="00901926"/>
    <w:rsid w:val="009022BC"/>
    <w:rsid w:val="0090255A"/>
    <w:rsid w:val="00902734"/>
    <w:rsid w:val="00902997"/>
    <w:rsid w:val="0090300D"/>
    <w:rsid w:val="00903281"/>
    <w:rsid w:val="009032CC"/>
    <w:rsid w:val="009036A5"/>
    <w:rsid w:val="00903F59"/>
    <w:rsid w:val="0090411E"/>
    <w:rsid w:val="009045C7"/>
    <w:rsid w:val="0090480E"/>
    <w:rsid w:val="00904A52"/>
    <w:rsid w:val="00904A62"/>
    <w:rsid w:val="00904B6D"/>
    <w:rsid w:val="00904E1D"/>
    <w:rsid w:val="00905A06"/>
    <w:rsid w:val="00905E2D"/>
    <w:rsid w:val="00906100"/>
    <w:rsid w:val="009067B8"/>
    <w:rsid w:val="00906EED"/>
    <w:rsid w:val="00907071"/>
    <w:rsid w:val="0090715C"/>
    <w:rsid w:val="00910178"/>
    <w:rsid w:val="009108A7"/>
    <w:rsid w:val="00910ED6"/>
    <w:rsid w:val="00911E1A"/>
    <w:rsid w:val="009123B9"/>
    <w:rsid w:val="009131D7"/>
    <w:rsid w:val="009138EB"/>
    <w:rsid w:val="00913AEE"/>
    <w:rsid w:val="00913F4C"/>
    <w:rsid w:val="0091404B"/>
    <w:rsid w:val="0091423A"/>
    <w:rsid w:val="00914A5D"/>
    <w:rsid w:val="00914B0F"/>
    <w:rsid w:val="00914B9E"/>
    <w:rsid w:val="00914F86"/>
    <w:rsid w:val="00915032"/>
    <w:rsid w:val="0091537E"/>
    <w:rsid w:val="009154BD"/>
    <w:rsid w:val="0091590D"/>
    <w:rsid w:val="00915DB6"/>
    <w:rsid w:val="0091610F"/>
    <w:rsid w:val="009161BA"/>
    <w:rsid w:val="00916827"/>
    <w:rsid w:val="009170CE"/>
    <w:rsid w:val="009171B7"/>
    <w:rsid w:val="009200D2"/>
    <w:rsid w:val="00920FE4"/>
    <w:rsid w:val="00921140"/>
    <w:rsid w:val="009216BF"/>
    <w:rsid w:val="009218D2"/>
    <w:rsid w:val="00921A74"/>
    <w:rsid w:val="00921C9F"/>
    <w:rsid w:val="00921ED5"/>
    <w:rsid w:val="00921FA1"/>
    <w:rsid w:val="009223FC"/>
    <w:rsid w:val="009225B6"/>
    <w:rsid w:val="0092286C"/>
    <w:rsid w:val="00923151"/>
    <w:rsid w:val="009239D8"/>
    <w:rsid w:val="00923ABA"/>
    <w:rsid w:val="00924108"/>
    <w:rsid w:val="0092434B"/>
    <w:rsid w:val="009247D8"/>
    <w:rsid w:val="00924842"/>
    <w:rsid w:val="00924F5D"/>
    <w:rsid w:val="0092507E"/>
    <w:rsid w:val="00925836"/>
    <w:rsid w:val="00925AE7"/>
    <w:rsid w:val="00925C3F"/>
    <w:rsid w:val="00925DD1"/>
    <w:rsid w:val="009260EC"/>
    <w:rsid w:val="00926264"/>
    <w:rsid w:val="0092634B"/>
    <w:rsid w:val="00926595"/>
    <w:rsid w:val="0092698B"/>
    <w:rsid w:val="009269EB"/>
    <w:rsid w:val="00927060"/>
    <w:rsid w:val="00927211"/>
    <w:rsid w:val="00927752"/>
    <w:rsid w:val="00927DC5"/>
    <w:rsid w:val="00930305"/>
    <w:rsid w:val="0093063D"/>
    <w:rsid w:val="0093135E"/>
    <w:rsid w:val="0093195D"/>
    <w:rsid w:val="00932109"/>
    <w:rsid w:val="009322AC"/>
    <w:rsid w:val="009324B1"/>
    <w:rsid w:val="009327B5"/>
    <w:rsid w:val="00932907"/>
    <w:rsid w:val="00932936"/>
    <w:rsid w:val="00932A16"/>
    <w:rsid w:val="00932A20"/>
    <w:rsid w:val="00932C9A"/>
    <w:rsid w:val="0093311E"/>
    <w:rsid w:val="0093396F"/>
    <w:rsid w:val="00933C28"/>
    <w:rsid w:val="00933D61"/>
    <w:rsid w:val="00933DE4"/>
    <w:rsid w:val="0093457F"/>
    <w:rsid w:val="009355F0"/>
    <w:rsid w:val="00935B52"/>
    <w:rsid w:val="00935E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2975"/>
    <w:rsid w:val="00942BB8"/>
    <w:rsid w:val="0094335F"/>
    <w:rsid w:val="00943D09"/>
    <w:rsid w:val="00944202"/>
    <w:rsid w:val="00944335"/>
    <w:rsid w:val="00944710"/>
    <w:rsid w:val="00944AF4"/>
    <w:rsid w:val="00944D54"/>
    <w:rsid w:val="00944EC4"/>
    <w:rsid w:val="00945337"/>
    <w:rsid w:val="0094567F"/>
    <w:rsid w:val="00945D81"/>
    <w:rsid w:val="00945E49"/>
    <w:rsid w:val="009462D8"/>
    <w:rsid w:val="00946388"/>
    <w:rsid w:val="009469FE"/>
    <w:rsid w:val="009477BE"/>
    <w:rsid w:val="0095017F"/>
    <w:rsid w:val="009509D7"/>
    <w:rsid w:val="00950B09"/>
    <w:rsid w:val="00950DD1"/>
    <w:rsid w:val="00951417"/>
    <w:rsid w:val="0095154C"/>
    <w:rsid w:val="009517A9"/>
    <w:rsid w:val="009518B4"/>
    <w:rsid w:val="009518BD"/>
    <w:rsid w:val="00951995"/>
    <w:rsid w:val="00951C7E"/>
    <w:rsid w:val="00951CF6"/>
    <w:rsid w:val="00952216"/>
    <w:rsid w:val="0095225E"/>
    <w:rsid w:val="00952ACA"/>
    <w:rsid w:val="009537A7"/>
    <w:rsid w:val="00953B1F"/>
    <w:rsid w:val="009542A5"/>
    <w:rsid w:val="009543E7"/>
    <w:rsid w:val="009548C3"/>
    <w:rsid w:val="00954A45"/>
    <w:rsid w:val="0095506D"/>
    <w:rsid w:val="009553C4"/>
    <w:rsid w:val="009555E2"/>
    <w:rsid w:val="009557DF"/>
    <w:rsid w:val="00955A2E"/>
    <w:rsid w:val="00956101"/>
    <w:rsid w:val="00956526"/>
    <w:rsid w:val="00957060"/>
    <w:rsid w:val="009571E6"/>
    <w:rsid w:val="00957487"/>
    <w:rsid w:val="0095771D"/>
    <w:rsid w:val="00957D9C"/>
    <w:rsid w:val="009603AB"/>
    <w:rsid w:val="009605AC"/>
    <w:rsid w:val="009607AF"/>
    <w:rsid w:val="00960863"/>
    <w:rsid w:val="00960A88"/>
    <w:rsid w:val="00960B3F"/>
    <w:rsid w:val="00960C68"/>
    <w:rsid w:val="00960CB6"/>
    <w:rsid w:val="00960D27"/>
    <w:rsid w:val="00961023"/>
    <w:rsid w:val="009612F1"/>
    <w:rsid w:val="00961384"/>
    <w:rsid w:val="009613DF"/>
    <w:rsid w:val="009615CC"/>
    <w:rsid w:val="009616FA"/>
    <w:rsid w:val="00961829"/>
    <w:rsid w:val="00961E6D"/>
    <w:rsid w:val="00961F21"/>
    <w:rsid w:val="009621FF"/>
    <w:rsid w:val="00962647"/>
    <w:rsid w:val="00962874"/>
    <w:rsid w:val="0096292B"/>
    <w:rsid w:val="0096336E"/>
    <w:rsid w:val="0096392B"/>
    <w:rsid w:val="0096397B"/>
    <w:rsid w:val="00963A7C"/>
    <w:rsid w:val="009640C7"/>
    <w:rsid w:val="009649EA"/>
    <w:rsid w:val="00964E3C"/>
    <w:rsid w:val="00964E69"/>
    <w:rsid w:val="0096504D"/>
    <w:rsid w:val="009654F0"/>
    <w:rsid w:val="009659EA"/>
    <w:rsid w:val="0096691D"/>
    <w:rsid w:val="00966EC4"/>
    <w:rsid w:val="0096766C"/>
    <w:rsid w:val="00967851"/>
    <w:rsid w:val="00967B67"/>
    <w:rsid w:val="00967D2D"/>
    <w:rsid w:val="00967D7D"/>
    <w:rsid w:val="00970872"/>
    <w:rsid w:val="00970F7A"/>
    <w:rsid w:val="00970FE3"/>
    <w:rsid w:val="00971190"/>
    <w:rsid w:val="00971EC5"/>
    <w:rsid w:val="00971F6B"/>
    <w:rsid w:val="00971FCC"/>
    <w:rsid w:val="0097298A"/>
    <w:rsid w:val="009729FE"/>
    <w:rsid w:val="00972A0B"/>
    <w:rsid w:val="00972BB7"/>
    <w:rsid w:val="00972C06"/>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859"/>
    <w:rsid w:val="009761A9"/>
    <w:rsid w:val="009761DB"/>
    <w:rsid w:val="00976E81"/>
    <w:rsid w:val="00977311"/>
    <w:rsid w:val="009775C2"/>
    <w:rsid w:val="00977852"/>
    <w:rsid w:val="009778AB"/>
    <w:rsid w:val="00977B50"/>
    <w:rsid w:val="00980403"/>
    <w:rsid w:val="009804CB"/>
    <w:rsid w:val="009809DD"/>
    <w:rsid w:val="00980F14"/>
    <w:rsid w:val="0098172B"/>
    <w:rsid w:val="009817F9"/>
    <w:rsid w:val="0098183B"/>
    <w:rsid w:val="009822AF"/>
    <w:rsid w:val="009823A3"/>
    <w:rsid w:val="00982AB4"/>
    <w:rsid w:val="00982B3A"/>
    <w:rsid w:val="00982E67"/>
    <w:rsid w:val="00983061"/>
    <w:rsid w:val="00983223"/>
    <w:rsid w:val="009835DB"/>
    <w:rsid w:val="009838CE"/>
    <w:rsid w:val="00983C41"/>
    <w:rsid w:val="00984206"/>
    <w:rsid w:val="0098510C"/>
    <w:rsid w:val="0098511E"/>
    <w:rsid w:val="009852B3"/>
    <w:rsid w:val="009852F6"/>
    <w:rsid w:val="0098541D"/>
    <w:rsid w:val="00985B5B"/>
    <w:rsid w:val="00985C9A"/>
    <w:rsid w:val="00985CA4"/>
    <w:rsid w:val="00985F0C"/>
    <w:rsid w:val="00986956"/>
    <w:rsid w:val="009876A0"/>
    <w:rsid w:val="009879B5"/>
    <w:rsid w:val="009879F4"/>
    <w:rsid w:val="00990A01"/>
    <w:rsid w:val="00990D3B"/>
    <w:rsid w:val="00990DCC"/>
    <w:rsid w:val="009917F3"/>
    <w:rsid w:val="00991F39"/>
    <w:rsid w:val="009921AE"/>
    <w:rsid w:val="00992624"/>
    <w:rsid w:val="009927C4"/>
    <w:rsid w:val="009930C0"/>
    <w:rsid w:val="0099324C"/>
    <w:rsid w:val="00993627"/>
    <w:rsid w:val="00993658"/>
    <w:rsid w:val="0099367D"/>
    <w:rsid w:val="009936F0"/>
    <w:rsid w:val="00993DA5"/>
    <w:rsid w:val="00995360"/>
    <w:rsid w:val="009954AD"/>
    <w:rsid w:val="0099573B"/>
    <w:rsid w:val="00995DCD"/>
    <w:rsid w:val="00996546"/>
    <w:rsid w:val="009969A0"/>
    <w:rsid w:val="00996A8B"/>
    <w:rsid w:val="00996B84"/>
    <w:rsid w:val="00996CD1"/>
    <w:rsid w:val="00996CD4"/>
    <w:rsid w:val="0099713E"/>
    <w:rsid w:val="00997157"/>
    <w:rsid w:val="009971EE"/>
    <w:rsid w:val="0099731A"/>
    <w:rsid w:val="009979D6"/>
    <w:rsid w:val="00997CA3"/>
    <w:rsid w:val="00997F8A"/>
    <w:rsid w:val="009A0212"/>
    <w:rsid w:val="009A031F"/>
    <w:rsid w:val="009A041C"/>
    <w:rsid w:val="009A04D7"/>
    <w:rsid w:val="009A0928"/>
    <w:rsid w:val="009A0AE7"/>
    <w:rsid w:val="009A1722"/>
    <w:rsid w:val="009A1915"/>
    <w:rsid w:val="009A1E77"/>
    <w:rsid w:val="009A20F1"/>
    <w:rsid w:val="009A2180"/>
    <w:rsid w:val="009A246A"/>
    <w:rsid w:val="009A2B78"/>
    <w:rsid w:val="009A3183"/>
    <w:rsid w:val="009A34BB"/>
    <w:rsid w:val="009A34F2"/>
    <w:rsid w:val="009A37AC"/>
    <w:rsid w:val="009A3AB5"/>
    <w:rsid w:val="009A4C99"/>
    <w:rsid w:val="009A5004"/>
    <w:rsid w:val="009A516A"/>
    <w:rsid w:val="009A528E"/>
    <w:rsid w:val="009A6127"/>
    <w:rsid w:val="009A637B"/>
    <w:rsid w:val="009A63C5"/>
    <w:rsid w:val="009A6456"/>
    <w:rsid w:val="009A6BAA"/>
    <w:rsid w:val="009A6C74"/>
    <w:rsid w:val="009A7036"/>
    <w:rsid w:val="009A7154"/>
    <w:rsid w:val="009A76D3"/>
    <w:rsid w:val="009A78D1"/>
    <w:rsid w:val="009B003C"/>
    <w:rsid w:val="009B0097"/>
    <w:rsid w:val="009B0D09"/>
    <w:rsid w:val="009B169A"/>
    <w:rsid w:val="009B1B81"/>
    <w:rsid w:val="009B22E9"/>
    <w:rsid w:val="009B2353"/>
    <w:rsid w:val="009B3221"/>
    <w:rsid w:val="009B346F"/>
    <w:rsid w:val="009B3694"/>
    <w:rsid w:val="009B3745"/>
    <w:rsid w:val="009B3C79"/>
    <w:rsid w:val="009B3E77"/>
    <w:rsid w:val="009B3F3C"/>
    <w:rsid w:val="009B4821"/>
    <w:rsid w:val="009B4BED"/>
    <w:rsid w:val="009B4C24"/>
    <w:rsid w:val="009B5821"/>
    <w:rsid w:val="009B59B0"/>
    <w:rsid w:val="009B5A7E"/>
    <w:rsid w:val="009B616B"/>
    <w:rsid w:val="009B68AD"/>
    <w:rsid w:val="009B6C13"/>
    <w:rsid w:val="009B7BB7"/>
    <w:rsid w:val="009B7FFA"/>
    <w:rsid w:val="009C00EF"/>
    <w:rsid w:val="009C0898"/>
    <w:rsid w:val="009C0BC1"/>
    <w:rsid w:val="009C0DBE"/>
    <w:rsid w:val="009C0E79"/>
    <w:rsid w:val="009C10DF"/>
    <w:rsid w:val="009C1518"/>
    <w:rsid w:val="009C1A35"/>
    <w:rsid w:val="009C1D4B"/>
    <w:rsid w:val="009C1E0C"/>
    <w:rsid w:val="009C281C"/>
    <w:rsid w:val="009C29E0"/>
    <w:rsid w:val="009C2D18"/>
    <w:rsid w:val="009C31B7"/>
    <w:rsid w:val="009C3A87"/>
    <w:rsid w:val="009C3D88"/>
    <w:rsid w:val="009C3EEC"/>
    <w:rsid w:val="009C4074"/>
    <w:rsid w:val="009C520B"/>
    <w:rsid w:val="009C5785"/>
    <w:rsid w:val="009C5874"/>
    <w:rsid w:val="009C64A2"/>
    <w:rsid w:val="009C6768"/>
    <w:rsid w:val="009C6894"/>
    <w:rsid w:val="009C68DA"/>
    <w:rsid w:val="009C6AAD"/>
    <w:rsid w:val="009C6B3B"/>
    <w:rsid w:val="009C6B7B"/>
    <w:rsid w:val="009C6E60"/>
    <w:rsid w:val="009C6E93"/>
    <w:rsid w:val="009C7147"/>
    <w:rsid w:val="009C759C"/>
    <w:rsid w:val="009C7F47"/>
    <w:rsid w:val="009D0222"/>
    <w:rsid w:val="009D0361"/>
    <w:rsid w:val="009D0720"/>
    <w:rsid w:val="009D079F"/>
    <w:rsid w:val="009D0897"/>
    <w:rsid w:val="009D08B7"/>
    <w:rsid w:val="009D0C84"/>
    <w:rsid w:val="009D0F01"/>
    <w:rsid w:val="009D1D55"/>
    <w:rsid w:val="009D2118"/>
    <w:rsid w:val="009D22EA"/>
    <w:rsid w:val="009D2A06"/>
    <w:rsid w:val="009D2BEA"/>
    <w:rsid w:val="009D2C43"/>
    <w:rsid w:val="009D31C1"/>
    <w:rsid w:val="009D3256"/>
    <w:rsid w:val="009D3CC0"/>
    <w:rsid w:val="009D3D45"/>
    <w:rsid w:val="009D422C"/>
    <w:rsid w:val="009D4303"/>
    <w:rsid w:val="009D478C"/>
    <w:rsid w:val="009D49A4"/>
    <w:rsid w:val="009D4A8E"/>
    <w:rsid w:val="009D4DA3"/>
    <w:rsid w:val="009D60A4"/>
    <w:rsid w:val="009D610C"/>
    <w:rsid w:val="009D62E7"/>
    <w:rsid w:val="009D69E5"/>
    <w:rsid w:val="009D6B8A"/>
    <w:rsid w:val="009D75A4"/>
    <w:rsid w:val="009E0FC3"/>
    <w:rsid w:val="009E11A9"/>
    <w:rsid w:val="009E1544"/>
    <w:rsid w:val="009E176B"/>
    <w:rsid w:val="009E1D4E"/>
    <w:rsid w:val="009E1E13"/>
    <w:rsid w:val="009E1E2D"/>
    <w:rsid w:val="009E1F70"/>
    <w:rsid w:val="009E1FFC"/>
    <w:rsid w:val="009E2F97"/>
    <w:rsid w:val="009E3235"/>
    <w:rsid w:val="009E3790"/>
    <w:rsid w:val="009E3AD5"/>
    <w:rsid w:val="009E457F"/>
    <w:rsid w:val="009E53AA"/>
    <w:rsid w:val="009E53D6"/>
    <w:rsid w:val="009E5656"/>
    <w:rsid w:val="009E5AB4"/>
    <w:rsid w:val="009E5B99"/>
    <w:rsid w:val="009E605E"/>
    <w:rsid w:val="009E641D"/>
    <w:rsid w:val="009E65A4"/>
    <w:rsid w:val="009E6F6E"/>
    <w:rsid w:val="009E78D9"/>
    <w:rsid w:val="009E798E"/>
    <w:rsid w:val="009F04E9"/>
    <w:rsid w:val="009F0595"/>
    <w:rsid w:val="009F06F6"/>
    <w:rsid w:val="009F0C38"/>
    <w:rsid w:val="009F0CD1"/>
    <w:rsid w:val="009F1033"/>
    <w:rsid w:val="009F10FC"/>
    <w:rsid w:val="009F187B"/>
    <w:rsid w:val="009F1933"/>
    <w:rsid w:val="009F2297"/>
    <w:rsid w:val="009F2E7E"/>
    <w:rsid w:val="009F3A4B"/>
    <w:rsid w:val="009F3FC9"/>
    <w:rsid w:val="009F41E1"/>
    <w:rsid w:val="009F4375"/>
    <w:rsid w:val="009F4834"/>
    <w:rsid w:val="009F4F05"/>
    <w:rsid w:val="009F5234"/>
    <w:rsid w:val="009F5606"/>
    <w:rsid w:val="009F5CA4"/>
    <w:rsid w:val="009F6410"/>
    <w:rsid w:val="009F6457"/>
    <w:rsid w:val="009F669B"/>
    <w:rsid w:val="009F66DF"/>
    <w:rsid w:val="009F6EBA"/>
    <w:rsid w:val="009F709D"/>
    <w:rsid w:val="009F7169"/>
    <w:rsid w:val="009F76CB"/>
    <w:rsid w:val="009F7746"/>
    <w:rsid w:val="009F7883"/>
    <w:rsid w:val="009F7B46"/>
    <w:rsid w:val="009F7DDF"/>
    <w:rsid w:val="00A00519"/>
    <w:rsid w:val="00A00F35"/>
    <w:rsid w:val="00A01006"/>
    <w:rsid w:val="00A011C6"/>
    <w:rsid w:val="00A013CD"/>
    <w:rsid w:val="00A02183"/>
    <w:rsid w:val="00A02B26"/>
    <w:rsid w:val="00A03893"/>
    <w:rsid w:val="00A0394B"/>
    <w:rsid w:val="00A04541"/>
    <w:rsid w:val="00A047BB"/>
    <w:rsid w:val="00A04846"/>
    <w:rsid w:val="00A04A92"/>
    <w:rsid w:val="00A04F19"/>
    <w:rsid w:val="00A05483"/>
    <w:rsid w:val="00A0559E"/>
    <w:rsid w:val="00A05A1F"/>
    <w:rsid w:val="00A05A70"/>
    <w:rsid w:val="00A05BA9"/>
    <w:rsid w:val="00A05DFF"/>
    <w:rsid w:val="00A05FF8"/>
    <w:rsid w:val="00A06F57"/>
    <w:rsid w:val="00A07443"/>
    <w:rsid w:val="00A07654"/>
    <w:rsid w:val="00A07B16"/>
    <w:rsid w:val="00A07CA2"/>
    <w:rsid w:val="00A07EA6"/>
    <w:rsid w:val="00A103A3"/>
    <w:rsid w:val="00A105DB"/>
    <w:rsid w:val="00A106FE"/>
    <w:rsid w:val="00A10764"/>
    <w:rsid w:val="00A10B48"/>
    <w:rsid w:val="00A10CB4"/>
    <w:rsid w:val="00A114B5"/>
    <w:rsid w:val="00A115BF"/>
    <w:rsid w:val="00A11ACA"/>
    <w:rsid w:val="00A11AE2"/>
    <w:rsid w:val="00A11E0F"/>
    <w:rsid w:val="00A121EA"/>
    <w:rsid w:val="00A12206"/>
    <w:rsid w:val="00A12301"/>
    <w:rsid w:val="00A12507"/>
    <w:rsid w:val="00A1260C"/>
    <w:rsid w:val="00A1278D"/>
    <w:rsid w:val="00A12A73"/>
    <w:rsid w:val="00A12BEE"/>
    <w:rsid w:val="00A12EE8"/>
    <w:rsid w:val="00A131A4"/>
    <w:rsid w:val="00A13511"/>
    <w:rsid w:val="00A13715"/>
    <w:rsid w:val="00A13AAA"/>
    <w:rsid w:val="00A13CF1"/>
    <w:rsid w:val="00A145D0"/>
    <w:rsid w:val="00A14743"/>
    <w:rsid w:val="00A14B5D"/>
    <w:rsid w:val="00A1562F"/>
    <w:rsid w:val="00A157EC"/>
    <w:rsid w:val="00A16098"/>
    <w:rsid w:val="00A16150"/>
    <w:rsid w:val="00A1630A"/>
    <w:rsid w:val="00A1637F"/>
    <w:rsid w:val="00A164DC"/>
    <w:rsid w:val="00A16A02"/>
    <w:rsid w:val="00A17345"/>
    <w:rsid w:val="00A1789B"/>
    <w:rsid w:val="00A17C1A"/>
    <w:rsid w:val="00A17EE0"/>
    <w:rsid w:val="00A20253"/>
    <w:rsid w:val="00A2049C"/>
    <w:rsid w:val="00A205BF"/>
    <w:rsid w:val="00A2104B"/>
    <w:rsid w:val="00A210E9"/>
    <w:rsid w:val="00A218AE"/>
    <w:rsid w:val="00A21A9D"/>
    <w:rsid w:val="00A21AAA"/>
    <w:rsid w:val="00A21C53"/>
    <w:rsid w:val="00A21E51"/>
    <w:rsid w:val="00A22132"/>
    <w:rsid w:val="00A22207"/>
    <w:rsid w:val="00A224C8"/>
    <w:rsid w:val="00A226BE"/>
    <w:rsid w:val="00A22940"/>
    <w:rsid w:val="00A22A06"/>
    <w:rsid w:val="00A22A25"/>
    <w:rsid w:val="00A22D9C"/>
    <w:rsid w:val="00A23162"/>
    <w:rsid w:val="00A23921"/>
    <w:rsid w:val="00A24150"/>
    <w:rsid w:val="00A2470A"/>
    <w:rsid w:val="00A2481C"/>
    <w:rsid w:val="00A24CCF"/>
    <w:rsid w:val="00A25A28"/>
    <w:rsid w:val="00A261E4"/>
    <w:rsid w:val="00A26200"/>
    <w:rsid w:val="00A26337"/>
    <w:rsid w:val="00A26883"/>
    <w:rsid w:val="00A26D60"/>
    <w:rsid w:val="00A26E54"/>
    <w:rsid w:val="00A26EE0"/>
    <w:rsid w:val="00A27E36"/>
    <w:rsid w:val="00A3072C"/>
    <w:rsid w:val="00A30BAE"/>
    <w:rsid w:val="00A31177"/>
    <w:rsid w:val="00A313D0"/>
    <w:rsid w:val="00A314A9"/>
    <w:rsid w:val="00A31591"/>
    <w:rsid w:val="00A3170C"/>
    <w:rsid w:val="00A3196D"/>
    <w:rsid w:val="00A31C37"/>
    <w:rsid w:val="00A31E88"/>
    <w:rsid w:val="00A321EE"/>
    <w:rsid w:val="00A32461"/>
    <w:rsid w:val="00A325C2"/>
    <w:rsid w:val="00A325CC"/>
    <w:rsid w:val="00A327E2"/>
    <w:rsid w:val="00A32C37"/>
    <w:rsid w:val="00A33BC8"/>
    <w:rsid w:val="00A33C3D"/>
    <w:rsid w:val="00A33C9E"/>
    <w:rsid w:val="00A34D39"/>
    <w:rsid w:val="00A35735"/>
    <w:rsid w:val="00A3583A"/>
    <w:rsid w:val="00A35A0B"/>
    <w:rsid w:val="00A35CBB"/>
    <w:rsid w:val="00A36027"/>
    <w:rsid w:val="00A362CB"/>
    <w:rsid w:val="00A36694"/>
    <w:rsid w:val="00A3747D"/>
    <w:rsid w:val="00A377EC"/>
    <w:rsid w:val="00A37922"/>
    <w:rsid w:val="00A37A59"/>
    <w:rsid w:val="00A37A8E"/>
    <w:rsid w:val="00A37E9D"/>
    <w:rsid w:val="00A4039E"/>
    <w:rsid w:val="00A40531"/>
    <w:rsid w:val="00A40889"/>
    <w:rsid w:val="00A41009"/>
    <w:rsid w:val="00A41179"/>
    <w:rsid w:val="00A41263"/>
    <w:rsid w:val="00A41772"/>
    <w:rsid w:val="00A418E6"/>
    <w:rsid w:val="00A41CA0"/>
    <w:rsid w:val="00A42659"/>
    <w:rsid w:val="00A42721"/>
    <w:rsid w:val="00A42897"/>
    <w:rsid w:val="00A429DE"/>
    <w:rsid w:val="00A4339C"/>
    <w:rsid w:val="00A44146"/>
    <w:rsid w:val="00A4449D"/>
    <w:rsid w:val="00A44530"/>
    <w:rsid w:val="00A44882"/>
    <w:rsid w:val="00A44AA5"/>
    <w:rsid w:val="00A44E28"/>
    <w:rsid w:val="00A4570E"/>
    <w:rsid w:val="00A45A3B"/>
    <w:rsid w:val="00A46395"/>
    <w:rsid w:val="00A464DF"/>
    <w:rsid w:val="00A46FAD"/>
    <w:rsid w:val="00A470ED"/>
    <w:rsid w:val="00A47430"/>
    <w:rsid w:val="00A4761F"/>
    <w:rsid w:val="00A47B4B"/>
    <w:rsid w:val="00A5044D"/>
    <w:rsid w:val="00A50AED"/>
    <w:rsid w:val="00A50B00"/>
    <w:rsid w:val="00A511FB"/>
    <w:rsid w:val="00A514EB"/>
    <w:rsid w:val="00A521E0"/>
    <w:rsid w:val="00A52A54"/>
    <w:rsid w:val="00A52D1E"/>
    <w:rsid w:val="00A53552"/>
    <w:rsid w:val="00A53DDA"/>
    <w:rsid w:val="00A544BF"/>
    <w:rsid w:val="00A54A90"/>
    <w:rsid w:val="00A54D16"/>
    <w:rsid w:val="00A5579B"/>
    <w:rsid w:val="00A55877"/>
    <w:rsid w:val="00A55BB7"/>
    <w:rsid w:val="00A55CCE"/>
    <w:rsid w:val="00A55E76"/>
    <w:rsid w:val="00A5637C"/>
    <w:rsid w:val="00A565AD"/>
    <w:rsid w:val="00A56735"/>
    <w:rsid w:val="00A56C2C"/>
    <w:rsid w:val="00A570E9"/>
    <w:rsid w:val="00A57311"/>
    <w:rsid w:val="00A57C08"/>
    <w:rsid w:val="00A57F96"/>
    <w:rsid w:val="00A60100"/>
    <w:rsid w:val="00A602EE"/>
    <w:rsid w:val="00A6098D"/>
    <w:rsid w:val="00A60E31"/>
    <w:rsid w:val="00A61344"/>
    <w:rsid w:val="00A615F0"/>
    <w:rsid w:val="00A61828"/>
    <w:rsid w:val="00A61F25"/>
    <w:rsid w:val="00A620AA"/>
    <w:rsid w:val="00A62953"/>
    <w:rsid w:val="00A62961"/>
    <w:rsid w:val="00A62D25"/>
    <w:rsid w:val="00A630F5"/>
    <w:rsid w:val="00A6364F"/>
    <w:rsid w:val="00A637E3"/>
    <w:rsid w:val="00A63872"/>
    <w:rsid w:val="00A63A37"/>
    <w:rsid w:val="00A63A89"/>
    <w:rsid w:val="00A63AEF"/>
    <w:rsid w:val="00A64196"/>
    <w:rsid w:val="00A64652"/>
    <w:rsid w:val="00A64BC7"/>
    <w:rsid w:val="00A64EB1"/>
    <w:rsid w:val="00A65354"/>
    <w:rsid w:val="00A657CF"/>
    <w:rsid w:val="00A659FD"/>
    <w:rsid w:val="00A65FBF"/>
    <w:rsid w:val="00A66089"/>
    <w:rsid w:val="00A66A0F"/>
    <w:rsid w:val="00A66A5A"/>
    <w:rsid w:val="00A677C1"/>
    <w:rsid w:val="00A67A8E"/>
    <w:rsid w:val="00A67AC6"/>
    <w:rsid w:val="00A70A35"/>
    <w:rsid w:val="00A7141F"/>
    <w:rsid w:val="00A71D6B"/>
    <w:rsid w:val="00A72343"/>
    <w:rsid w:val="00A73195"/>
    <w:rsid w:val="00A73873"/>
    <w:rsid w:val="00A73A4F"/>
    <w:rsid w:val="00A744A2"/>
    <w:rsid w:val="00A745D9"/>
    <w:rsid w:val="00A748C3"/>
    <w:rsid w:val="00A74955"/>
    <w:rsid w:val="00A74E04"/>
    <w:rsid w:val="00A74F6C"/>
    <w:rsid w:val="00A751C3"/>
    <w:rsid w:val="00A75204"/>
    <w:rsid w:val="00A75212"/>
    <w:rsid w:val="00A7538B"/>
    <w:rsid w:val="00A75857"/>
    <w:rsid w:val="00A75920"/>
    <w:rsid w:val="00A7634B"/>
    <w:rsid w:val="00A7662C"/>
    <w:rsid w:val="00A76696"/>
    <w:rsid w:val="00A76A52"/>
    <w:rsid w:val="00A76BF2"/>
    <w:rsid w:val="00A76D98"/>
    <w:rsid w:val="00A76FC0"/>
    <w:rsid w:val="00A770A5"/>
    <w:rsid w:val="00A7735F"/>
    <w:rsid w:val="00A77816"/>
    <w:rsid w:val="00A77C0E"/>
    <w:rsid w:val="00A806D6"/>
    <w:rsid w:val="00A80888"/>
    <w:rsid w:val="00A80E52"/>
    <w:rsid w:val="00A8135C"/>
    <w:rsid w:val="00A81633"/>
    <w:rsid w:val="00A8186B"/>
    <w:rsid w:val="00A81897"/>
    <w:rsid w:val="00A81F4B"/>
    <w:rsid w:val="00A8221B"/>
    <w:rsid w:val="00A82665"/>
    <w:rsid w:val="00A831F0"/>
    <w:rsid w:val="00A832BE"/>
    <w:rsid w:val="00A834EC"/>
    <w:rsid w:val="00A83BF1"/>
    <w:rsid w:val="00A83C06"/>
    <w:rsid w:val="00A84049"/>
    <w:rsid w:val="00A84298"/>
    <w:rsid w:val="00A84F0A"/>
    <w:rsid w:val="00A8513A"/>
    <w:rsid w:val="00A8523D"/>
    <w:rsid w:val="00A853DF"/>
    <w:rsid w:val="00A85661"/>
    <w:rsid w:val="00A85E66"/>
    <w:rsid w:val="00A85FFF"/>
    <w:rsid w:val="00A865AF"/>
    <w:rsid w:val="00A86736"/>
    <w:rsid w:val="00A86ACD"/>
    <w:rsid w:val="00A86FEF"/>
    <w:rsid w:val="00A8745A"/>
    <w:rsid w:val="00A87482"/>
    <w:rsid w:val="00A875E8"/>
    <w:rsid w:val="00A87C98"/>
    <w:rsid w:val="00A905F1"/>
    <w:rsid w:val="00A90E27"/>
    <w:rsid w:val="00A91218"/>
    <w:rsid w:val="00A91469"/>
    <w:rsid w:val="00A9164F"/>
    <w:rsid w:val="00A91F3E"/>
    <w:rsid w:val="00A9287D"/>
    <w:rsid w:val="00A930F9"/>
    <w:rsid w:val="00A93270"/>
    <w:rsid w:val="00A934FE"/>
    <w:rsid w:val="00A93715"/>
    <w:rsid w:val="00A9399B"/>
    <w:rsid w:val="00A939D3"/>
    <w:rsid w:val="00A93BDA"/>
    <w:rsid w:val="00A93E41"/>
    <w:rsid w:val="00A949D9"/>
    <w:rsid w:val="00A94A70"/>
    <w:rsid w:val="00A94F5C"/>
    <w:rsid w:val="00A9505F"/>
    <w:rsid w:val="00A9526D"/>
    <w:rsid w:val="00A95445"/>
    <w:rsid w:val="00A95A3E"/>
    <w:rsid w:val="00A96058"/>
    <w:rsid w:val="00A965CE"/>
    <w:rsid w:val="00A96801"/>
    <w:rsid w:val="00A9692B"/>
    <w:rsid w:val="00A96D7E"/>
    <w:rsid w:val="00A971EC"/>
    <w:rsid w:val="00A9727C"/>
    <w:rsid w:val="00A97666"/>
    <w:rsid w:val="00A97B8C"/>
    <w:rsid w:val="00A97E7B"/>
    <w:rsid w:val="00AA0003"/>
    <w:rsid w:val="00AA0A0B"/>
    <w:rsid w:val="00AA158B"/>
    <w:rsid w:val="00AA1D12"/>
    <w:rsid w:val="00AA1DBC"/>
    <w:rsid w:val="00AA1EEC"/>
    <w:rsid w:val="00AA210C"/>
    <w:rsid w:val="00AA27F7"/>
    <w:rsid w:val="00AA29F2"/>
    <w:rsid w:val="00AA2CD8"/>
    <w:rsid w:val="00AA2D01"/>
    <w:rsid w:val="00AA2FDC"/>
    <w:rsid w:val="00AA30A2"/>
    <w:rsid w:val="00AA3354"/>
    <w:rsid w:val="00AA34E4"/>
    <w:rsid w:val="00AA3927"/>
    <w:rsid w:val="00AA3B44"/>
    <w:rsid w:val="00AA3B75"/>
    <w:rsid w:val="00AA3BBE"/>
    <w:rsid w:val="00AA3FF1"/>
    <w:rsid w:val="00AA461D"/>
    <w:rsid w:val="00AA4757"/>
    <w:rsid w:val="00AA4AD5"/>
    <w:rsid w:val="00AA4B1B"/>
    <w:rsid w:val="00AA5144"/>
    <w:rsid w:val="00AA53BC"/>
    <w:rsid w:val="00AA5584"/>
    <w:rsid w:val="00AA5903"/>
    <w:rsid w:val="00AA6026"/>
    <w:rsid w:val="00AA6206"/>
    <w:rsid w:val="00AA630A"/>
    <w:rsid w:val="00AA69EF"/>
    <w:rsid w:val="00AA6A93"/>
    <w:rsid w:val="00AA6B64"/>
    <w:rsid w:val="00AA6F9A"/>
    <w:rsid w:val="00AA7C4F"/>
    <w:rsid w:val="00AB001C"/>
    <w:rsid w:val="00AB003A"/>
    <w:rsid w:val="00AB02C8"/>
    <w:rsid w:val="00AB06B8"/>
    <w:rsid w:val="00AB0ADE"/>
    <w:rsid w:val="00AB0CA0"/>
    <w:rsid w:val="00AB102D"/>
    <w:rsid w:val="00AB1A33"/>
    <w:rsid w:val="00AB1BBE"/>
    <w:rsid w:val="00AB1C99"/>
    <w:rsid w:val="00AB2857"/>
    <w:rsid w:val="00AB3299"/>
    <w:rsid w:val="00AB3418"/>
    <w:rsid w:val="00AB3491"/>
    <w:rsid w:val="00AB3612"/>
    <w:rsid w:val="00AB3D94"/>
    <w:rsid w:val="00AB3E16"/>
    <w:rsid w:val="00AB3E3E"/>
    <w:rsid w:val="00AB3F13"/>
    <w:rsid w:val="00AB3FF5"/>
    <w:rsid w:val="00AB4157"/>
    <w:rsid w:val="00AB42FF"/>
    <w:rsid w:val="00AB4B78"/>
    <w:rsid w:val="00AB513E"/>
    <w:rsid w:val="00AB53BA"/>
    <w:rsid w:val="00AB57AD"/>
    <w:rsid w:val="00AB583A"/>
    <w:rsid w:val="00AB642C"/>
    <w:rsid w:val="00AB64B8"/>
    <w:rsid w:val="00AB7134"/>
    <w:rsid w:val="00AB74CC"/>
    <w:rsid w:val="00AB76D5"/>
    <w:rsid w:val="00AB7787"/>
    <w:rsid w:val="00AB78AC"/>
    <w:rsid w:val="00AC0825"/>
    <w:rsid w:val="00AC1191"/>
    <w:rsid w:val="00AC1281"/>
    <w:rsid w:val="00AC1500"/>
    <w:rsid w:val="00AC2D4E"/>
    <w:rsid w:val="00AC2DA4"/>
    <w:rsid w:val="00AC3084"/>
    <w:rsid w:val="00AC3431"/>
    <w:rsid w:val="00AC3657"/>
    <w:rsid w:val="00AC37AD"/>
    <w:rsid w:val="00AC38E9"/>
    <w:rsid w:val="00AC4590"/>
    <w:rsid w:val="00AC45D6"/>
    <w:rsid w:val="00AC4676"/>
    <w:rsid w:val="00AC4D53"/>
    <w:rsid w:val="00AC4E2E"/>
    <w:rsid w:val="00AC5A3B"/>
    <w:rsid w:val="00AC61B3"/>
    <w:rsid w:val="00AC63F4"/>
    <w:rsid w:val="00AC6521"/>
    <w:rsid w:val="00AC690A"/>
    <w:rsid w:val="00AC6D0A"/>
    <w:rsid w:val="00AC7D94"/>
    <w:rsid w:val="00AD12BD"/>
    <w:rsid w:val="00AD163D"/>
    <w:rsid w:val="00AD1DFE"/>
    <w:rsid w:val="00AD1F06"/>
    <w:rsid w:val="00AD25A2"/>
    <w:rsid w:val="00AD284F"/>
    <w:rsid w:val="00AD28FD"/>
    <w:rsid w:val="00AD2ACB"/>
    <w:rsid w:val="00AD2AF3"/>
    <w:rsid w:val="00AD2BAD"/>
    <w:rsid w:val="00AD2D96"/>
    <w:rsid w:val="00AD3042"/>
    <w:rsid w:val="00AD3047"/>
    <w:rsid w:val="00AD31D9"/>
    <w:rsid w:val="00AD3270"/>
    <w:rsid w:val="00AD33C3"/>
    <w:rsid w:val="00AD34A1"/>
    <w:rsid w:val="00AD3BEC"/>
    <w:rsid w:val="00AD3EC6"/>
    <w:rsid w:val="00AD4775"/>
    <w:rsid w:val="00AD48F9"/>
    <w:rsid w:val="00AD514B"/>
    <w:rsid w:val="00AD58E2"/>
    <w:rsid w:val="00AD6C7F"/>
    <w:rsid w:val="00AD70C9"/>
    <w:rsid w:val="00AD732B"/>
    <w:rsid w:val="00AD7346"/>
    <w:rsid w:val="00AD75A6"/>
    <w:rsid w:val="00AD7927"/>
    <w:rsid w:val="00AE0D23"/>
    <w:rsid w:val="00AE0E9E"/>
    <w:rsid w:val="00AE1418"/>
    <w:rsid w:val="00AE14B7"/>
    <w:rsid w:val="00AE18E9"/>
    <w:rsid w:val="00AE1EFD"/>
    <w:rsid w:val="00AE2205"/>
    <w:rsid w:val="00AE232B"/>
    <w:rsid w:val="00AE2BFE"/>
    <w:rsid w:val="00AE3004"/>
    <w:rsid w:val="00AE31B1"/>
    <w:rsid w:val="00AE3CE1"/>
    <w:rsid w:val="00AE4557"/>
    <w:rsid w:val="00AE4A1F"/>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723D"/>
    <w:rsid w:val="00AE7992"/>
    <w:rsid w:val="00AF0801"/>
    <w:rsid w:val="00AF1414"/>
    <w:rsid w:val="00AF28B0"/>
    <w:rsid w:val="00AF2DED"/>
    <w:rsid w:val="00AF3C80"/>
    <w:rsid w:val="00AF3C8C"/>
    <w:rsid w:val="00AF41FC"/>
    <w:rsid w:val="00AF457C"/>
    <w:rsid w:val="00AF4648"/>
    <w:rsid w:val="00AF4BC1"/>
    <w:rsid w:val="00AF5021"/>
    <w:rsid w:val="00AF5363"/>
    <w:rsid w:val="00AF5F78"/>
    <w:rsid w:val="00AF63A9"/>
    <w:rsid w:val="00AF6591"/>
    <w:rsid w:val="00AF66F1"/>
    <w:rsid w:val="00AF6AE3"/>
    <w:rsid w:val="00AF6B1B"/>
    <w:rsid w:val="00AF738A"/>
    <w:rsid w:val="00AF782D"/>
    <w:rsid w:val="00AF7F09"/>
    <w:rsid w:val="00B002BA"/>
    <w:rsid w:val="00B00306"/>
    <w:rsid w:val="00B00858"/>
    <w:rsid w:val="00B00D62"/>
    <w:rsid w:val="00B010D3"/>
    <w:rsid w:val="00B010DD"/>
    <w:rsid w:val="00B01A7A"/>
    <w:rsid w:val="00B01CC2"/>
    <w:rsid w:val="00B01F0D"/>
    <w:rsid w:val="00B02014"/>
    <w:rsid w:val="00B0226B"/>
    <w:rsid w:val="00B0226D"/>
    <w:rsid w:val="00B023FC"/>
    <w:rsid w:val="00B02599"/>
    <w:rsid w:val="00B02A4C"/>
    <w:rsid w:val="00B03101"/>
    <w:rsid w:val="00B039CE"/>
    <w:rsid w:val="00B03D26"/>
    <w:rsid w:val="00B04D36"/>
    <w:rsid w:val="00B04F11"/>
    <w:rsid w:val="00B054CE"/>
    <w:rsid w:val="00B05688"/>
    <w:rsid w:val="00B06102"/>
    <w:rsid w:val="00B06AF4"/>
    <w:rsid w:val="00B06C77"/>
    <w:rsid w:val="00B075EC"/>
    <w:rsid w:val="00B077B1"/>
    <w:rsid w:val="00B07CBE"/>
    <w:rsid w:val="00B07F35"/>
    <w:rsid w:val="00B1093D"/>
    <w:rsid w:val="00B10BD1"/>
    <w:rsid w:val="00B111BF"/>
    <w:rsid w:val="00B114C4"/>
    <w:rsid w:val="00B11882"/>
    <w:rsid w:val="00B11E29"/>
    <w:rsid w:val="00B12498"/>
    <w:rsid w:val="00B12F78"/>
    <w:rsid w:val="00B137AD"/>
    <w:rsid w:val="00B137BE"/>
    <w:rsid w:val="00B137D3"/>
    <w:rsid w:val="00B1388A"/>
    <w:rsid w:val="00B13930"/>
    <w:rsid w:val="00B13BE5"/>
    <w:rsid w:val="00B13F1F"/>
    <w:rsid w:val="00B146A7"/>
    <w:rsid w:val="00B147CC"/>
    <w:rsid w:val="00B14DE2"/>
    <w:rsid w:val="00B150B5"/>
    <w:rsid w:val="00B15141"/>
    <w:rsid w:val="00B151C6"/>
    <w:rsid w:val="00B1537F"/>
    <w:rsid w:val="00B15A0F"/>
    <w:rsid w:val="00B16562"/>
    <w:rsid w:val="00B167A6"/>
    <w:rsid w:val="00B16B5F"/>
    <w:rsid w:val="00B1736C"/>
    <w:rsid w:val="00B17744"/>
    <w:rsid w:val="00B20057"/>
    <w:rsid w:val="00B2043A"/>
    <w:rsid w:val="00B20E2B"/>
    <w:rsid w:val="00B21016"/>
    <w:rsid w:val="00B215F9"/>
    <w:rsid w:val="00B21A49"/>
    <w:rsid w:val="00B21CA7"/>
    <w:rsid w:val="00B21D72"/>
    <w:rsid w:val="00B21D85"/>
    <w:rsid w:val="00B21DF9"/>
    <w:rsid w:val="00B2251A"/>
    <w:rsid w:val="00B233A9"/>
    <w:rsid w:val="00B239CC"/>
    <w:rsid w:val="00B24F49"/>
    <w:rsid w:val="00B25258"/>
    <w:rsid w:val="00B253EA"/>
    <w:rsid w:val="00B254B7"/>
    <w:rsid w:val="00B254EC"/>
    <w:rsid w:val="00B25585"/>
    <w:rsid w:val="00B25688"/>
    <w:rsid w:val="00B25A70"/>
    <w:rsid w:val="00B25BD8"/>
    <w:rsid w:val="00B25E1D"/>
    <w:rsid w:val="00B25F0A"/>
    <w:rsid w:val="00B25F9A"/>
    <w:rsid w:val="00B2613A"/>
    <w:rsid w:val="00B269CE"/>
    <w:rsid w:val="00B2757B"/>
    <w:rsid w:val="00B27BA9"/>
    <w:rsid w:val="00B27C5E"/>
    <w:rsid w:val="00B27D54"/>
    <w:rsid w:val="00B305C0"/>
    <w:rsid w:val="00B31447"/>
    <w:rsid w:val="00B31E5F"/>
    <w:rsid w:val="00B32607"/>
    <w:rsid w:val="00B326BE"/>
    <w:rsid w:val="00B32821"/>
    <w:rsid w:val="00B32CE3"/>
    <w:rsid w:val="00B3331B"/>
    <w:rsid w:val="00B33595"/>
    <w:rsid w:val="00B33808"/>
    <w:rsid w:val="00B3396B"/>
    <w:rsid w:val="00B33AF8"/>
    <w:rsid w:val="00B3416B"/>
    <w:rsid w:val="00B34886"/>
    <w:rsid w:val="00B3488B"/>
    <w:rsid w:val="00B348C6"/>
    <w:rsid w:val="00B3511C"/>
    <w:rsid w:val="00B35284"/>
    <w:rsid w:val="00B3539A"/>
    <w:rsid w:val="00B35CB3"/>
    <w:rsid w:val="00B35E56"/>
    <w:rsid w:val="00B35F8E"/>
    <w:rsid w:val="00B36A46"/>
    <w:rsid w:val="00B37121"/>
    <w:rsid w:val="00B4003E"/>
    <w:rsid w:val="00B40292"/>
    <w:rsid w:val="00B406B2"/>
    <w:rsid w:val="00B40D73"/>
    <w:rsid w:val="00B411A3"/>
    <w:rsid w:val="00B412CB"/>
    <w:rsid w:val="00B41351"/>
    <w:rsid w:val="00B415EF"/>
    <w:rsid w:val="00B41A84"/>
    <w:rsid w:val="00B41B34"/>
    <w:rsid w:val="00B42378"/>
    <w:rsid w:val="00B427E4"/>
    <w:rsid w:val="00B42879"/>
    <w:rsid w:val="00B42B9A"/>
    <w:rsid w:val="00B430D3"/>
    <w:rsid w:val="00B432D4"/>
    <w:rsid w:val="00B437BD"/>
    <w:rsid w:val="00B43985"/>
    <w:rsid w:val="00B439FA"/>
    <w:rsid w:val="00B43B0B"/>
    <w:rsid w:val="00B43D4D"/>
    <w:rsid w:val="00B440CF"/>
    <w:rsid w:val="00B443C5"/>
    <w:rsid w:val="00B4485B"/>
    <w:rsid w:val="00B4500C"/>
    <w:rsid w:val="00B45385"/>
    <w:rsid w:val="00B458D3"/>
    <w:rsid w:val="00B45A61"/>
    <w:rsid w:val="00B45AAE"/>
    <w:rsid w:val="00B460A0"/>
    <w:rsid w:val="00B461C8"/>
    <w:rsid w:val="00B462D6"/>
    <w:rsid w:val="00B46BBB"/>
    <w:rsid w:val="00B47036"/>
    <w:rsid w:val="00B47784"/>
    <w:rsid w:val="00B4783F"/>
    <w:rsid w:val="00B47CEF"/>
    <w:rsid w:val="00B47E6A"/>
    <w:rsid w:val="00B50445"/>
    <w:rsid w:val="00B504F7"/>
    <w:rsid w:val="00B50D6B"/>
    <w:rsid w:val="00B513F2"/>
    <w:rsid w:val="00B51420"/>
    <w:rsid w:val="00B51526"/>
    <w:rsid w:val="00B51A40"/>
    <w:rsid w:val="00B51CC0"/>
    <w:rsid w:val="00B52559"/>
    <w:rsid w:val="00B52646"/>
    <w:rsid w:val="00B529F2"/>
    <w:rsid w:val="00B52AAD"/>
    <w:rsid w:val="00B52BFC"/>
    <w:rsid w:val="00B52EA6"/>
    <w:rsid w:val="00B53C0B"/>
    <w:rsid w:val="00B53EF5"/>
    <w:rsid w:val="00B5428C"/>
    <w:rsid w:val="00B54381"/>
    <w:rsid w:val="00B543E9"/>
    <w:rsid w:val="00B54759"/>
    <w:rsid w:val="00B5475E"/>
    <w:rsid w:val="00B54989"/>
    <w:rsid w:val="00B553CF"/>
    <w:rsid w:val="00B55517"/>
    <w:rsid w:val="00B555B8"/>
    <w:rsid w:val="00B55ACA"/>
    <w:rsid w:val="00B5612F"/>
    <w:rsid w:val="00B566E0"/>
    <w:rsid w:val="00B5685D"/>
    <w:rsid w:val="00B57861"/>
    <w:rsid w:val="00B60567"/>
    <w:rsid w:val="00B607B8"/>
    <w:rsid w:val="00B60DF7"/>
    <w:rsid w:val="00B60E6E"/>
    <w:rsid w:val="00B6184F"/>
    <w:rsid w:val="00B619AF"/>
    <w:rsid w:val="00B61B85"/>
    <w:rsid w:val="00B61CFF"/>
    <w:rsid w:val="00B61F70"/>
    <w:rsid w:val="00B6237B"/>
    <w:rsid w:val="00B624C5"/>
    <w:rsid w:val="00B62A18"/>
    <w:rsid w:val="00B63870"/>
    <w:rsid w:val="00B640AB"/>
    <w:rsid w:val="00B64398"/>
    <w:rsid w:val="00B64484"/>
    <w:rsid w:val="00B645EE"/>
    <w:rsid w:val="00B645F8"/>
    <w:rsid w:val="00B646A6"/>
    <w:rsid w:val="00B64995"/>
    <w:rsid w:val="00B652B0"/>
    <w:rsid w:val="00B657B5"/>
    <w:rsid w:val="00B65C80"/>
    <w:rsid w:val="00B65D1C"/>
    <w:rsid w:val="00B664EC"/>
    <w:rsid w:val="00B66758"/>
    <w:rsid w:val="00B66801"/>
    <w:rsid w:val="00B66FF7"/>
    <w:rsid w:val="00B675E5"/>
    <w:rsid w:val="00B6796C"/>
    <w:rsid w:val="00B67B2B"/>
    <w:rsid w:val="00B67D7F"/>
    <w:rsid w:val="00B70333"/>
    <w:rsid w:val="00B703CE"/>
    <w:rsid w:val="00B70470"/>
    <w:rsid w:val="00B707D8"/>
    <w:rsid w:val="00B70A49"/>
    <w:rsid w:val="00B70EDB"/>
    <w:rsid w:val="00B713B9"/>
    <w:rsid w:val="00B71A24"/>
    <w:rsid w:val="00B71A5D"/>
    <w:rsid w:val="00B72184"/>
    <w:rsid w:val="00B7273B"/>
    <w:rsid w:val="00B727B8"/>
    <w:rsid w:val="00B73259"/>
    <w:rsid w:val="00B73453"/>
    <w:rsid w:val="00B736C7"/>
    <w:rsid w:val="00B737C7"/>
    <w:rsid w:val="00B741DB"/>
    <w:rsid w:val="00B74570"/>
    <w:rsid w:val="00B74572"/>
    <w:rsid w:val="00B74A0D"/>
    <w:rsid w:val="00B74EC0"/>
    <w:rsid w:val="00B75667"/>
    <w:rsid w:val="00B758C6"/>
    <w:rsid w:val="00B75ED2"/>
    <w:rsid w:val="00B76727"/>
    <w:rsid w:val="00B76CD5"/>
    <w:rsid w:val="00B77062"/>
    <w:rsid w:val="00B7709F"/>
    <w:rsid w:val="00B774CC"/>
    <w:rsid w:val="00B77632"/>
    <w:rsid w:val="00B77D8A"/>
    <w:rsid w:val="00B8053A"/>
    <w:rsid w:val="00B8053B"/>
    <w:rsid w:val="00B80795"/>
    <w:rsid w:val="00B80F5B"/>
    <w:rsid w:val="00B811F0"/>
    <w:rsid w:val="00B812E8"/>
    <w:rsid w:val="00B81578"/>
    <w:rsid w:val="00B81684"/>
    <w:rsid w:val="00B817F4"/>
    <w:rsid w:val="00B8206A"/>
    <w:rsid w:val="00B821AB"/>
    <w:rsid w:val="00B82519"/>
    <w:rsid w:val="00B82942"/>
    <w:rsid w:val="00B82ED6"/>
    <w:rsid w:val="00B830F7"/>
    <w:rsid w:val="00B8321E"/>
    <w:rsid w:val="00B83AC3"/>
    <w:rsid w:val="00B83D8E"/>
    <w:rsid w:val="00B83DF6"/>
    <w:rsid w:val="00B8408E"/>
    <w:rsid w:val="00B84920"/>
    <w:rsid w:val="00B84BE8"/>
    <w:rsid w:val="00B85E03"/>
    <w:rsid w:val="00B85F67"/>
    <w:rsid w:val="00B86557"/>
    <w:rsid w:val="00B86734"/>
    <w:rsid w:val="00B8692C"/>
    <w:rsid w:val="00B86BDC"/>
    <w:rsid w:val="00B86CD4"/>
    <w:rsid w:val="00B8706E"/>
    <w:rsid w:val="00B87211"/>
    <w:rsid w:val="00B872BD"/>
    <w:rsid w:val="00B874FB"/>
    <w:rsid w:val="00B8769E"/>
    <w:rsid w:val="00B90516"/>
    <w:rsid w:val="00B90DC8"/>
    <w:rsid w:val="00B91356"/>
    <w:rsid w:val="00B917B0"/>
    <w:rsid w:val="00B91E0F"/>
    <w:rsid w:val="00B926E0"/>
    <w:rsid w:val="00B928B6"/>
    <w:rsid w:val="00B92A14"/>
    <w:rsid w:val="00B93042"/>
    <w:rsid w:val="00B93B55"/>
    <w:rsid w:val="00B93C36"/>
    <w:rsid w:val="00B94054"/>
    <w:rsid w:val="00B94253"/>
    <w:rsid w:val="00B9436E"/>
    <w:rsid w:val="00B95056"/>
    <w:rsid w:val="00B950E8"/>
    <w:rsid w:val="00B95242"/>
    <w:rsid w:val="00B954FC"/>
    <w:rsid w:val="00B95A04"/>
    <w:rsid w:val="00B95C49"/>
    <w:rsid w:val="00B95EEF"/>
    <w:rsid w:val="00B96228"/>
    <w:rsid w:val="00B96313"/>
    <w:rsid w:val="00B96A58"/>
    <w:rsid w:val="00B96ABF"/>
    <w:rsid w:val="00B96CBF"/>
    <w:rsid w:val="00B96CF0"/>
    <w:rsid w:val="00B96DA2"/>
    <w:rsid w:val="00B977E6"/>
    <w:rsid w:val="00B97B85"/>
    <w:rsid w:val="00BA067F"/>
    <w:rsid w:val="00BA0827"/>
    <w:rsid w:val="00BA13E0"/>
    <w:rsid w:val="00BA17C4"/>
    <w:rsid w:val="00BA1C20"/>
    <w:rsid w:val="00BA1E0C"/>
    <w:rsid w:val="00BA270E"/>
    <w:rsid w:val="00BA2729"/>
    <w:rsid w:val="00BA283C"/>
    <w:rsid w:val="00BA2AEB"/>
    <w:rsid w:val="00BA2DED"/>
    <w:rsid w:val="00BA2E29"/>
    <w:rsid w:val="00BA3129"/>
    <w:rsid w:val="00BA3909"/>
    <w:rsid w:val="00BA3974"/>
    <w:rsid w:val="00BA3CC9"/>
    <w:rsid w:val="00BA3F29"/>
    <w:rsid w:val="00BA40BE"/>
    <w:rsid w:val="00BA48E0"/>
    <w:rsid w:val="00BA4C24"/>
    <w:rsid w:val="00BA4E10"/>
    <w:rsid w:val="00BA5346"/>
    <w:rsid w:val="00BA54FB"/>
    <w:rsid w:val="00BA580D"/>
    <w:rsid w:val="00BA5C97"/>
    <w:rsid w:val="00BA5EFB"/>
    <w:rsid w:val="00BA6282"/>
    <w:rsid w:val="00BA659A"/>
    <w:rsid w:val="00BA68C1"/>
    <w:rsid w:val="00BA6BC2"/>
    <w:rsid w:val="00BA6CEE"/>
    <w:rsid w:val="00BA6CFD"/>
    <w:rsid w:val="00BA7423"/>
    <w:rsid w:val="00BA7541"/>
    <w:rsid w:val="00BA758B"/>
    <w:rsid w:val="00BA7688"/>
    <w:rsid w:val="00BA7EB0"/>
    <w:rsid w:val="00BB0528"/>
    <w:rsid w:val="00BB070E"/>
    <w:rsid w:val="00BB0B3E"/>
    <w:rsid w:val="00BB0D75"/>
    <w:rsid w:val="00BB0FE6"/>
    <w:rsid w:val="00BB1211"/>
    <w:rsid w:val="00BB1393"/>
    <w:rsid w:val="00BB1966"/>
    <w:rsid w:val="00BB1B24"/>
    <w:rsid w:val="00BB1C4F"/>
    <w:rsid w:val="00BB1D50"/>
    <w:rsid w:val="00BB225D"/>
    <w:rsid w:val="00BB2649"/>
    <w:rsid w:val="00BB3355"/>
    <w:rsid w:val="00BB365A"/>
    <w:rsid w:val="00BB3F4C"/>
    <w:rsid w:val="00BB3F8F"/>
    <w:rsid w:val="00BB3FE9"/>
    <w:rsid w:val="00BB424D"/>
    <w:rsid w:val="00BB4A42"/>
    <w:rsid w:val="00BB5321"/>
    <w:rsid w:val="00BB56F2"/>
    <w:rsid w:val="00BB56F3"/>
    <w:rsid w:val="00BB6037"/>
    <w:rsid w:val="00BB61DC"/>
    <w:rsid w:val="00BB62A9"/>
    <w:rsid w:val="00BB6431"/>
    <w:rsid w:val="00BB6472"/>
    <w:rsid w:val="00BB6C81"/>
    <w:rsid w:val="00BB71EC"/>
    <w:rsid w:val="00BB723D"/>
    <w:rsid w:val="00BB724B"/>
    <w:rsid w:val="00BB7634"/>
    <w:rsid w:val="00BC06E0"/>
    <w:rsid w:val="00BC0854"/>
    <w:rsid w:val="00BC16BF"/>
    <w:rsid w:val="00BC1A03"/>
    <w:rsid w:val="00BC1A99"/>
    <w:rsid w:val="00BC201A"/>
    <w:rsid w:val="00BC2BC7"/>
    <w:rsid w:val="00BC2F45"/>
    <w:rsid w:val="00BC321B"/>
    <w:rsid w:val="00BC344E"/>
    <w:rsid w:val="00BC36A6"/>
    <w:rsid w:val="00BC38B8"/>
    <w:rsid w:val="00BC3CF8"/>
    <w:rsid w:val="00BC3FE8"/>
    <w:rsid w:val="00BC499E"/>
    <w:rsid w:val="00BC5CE2"/>
    <w:rsid w:val="00BC5D72"/>
    <w:rsid w:val="00BC68C0"/>
    <w:rsid w:val="00BC70D5"/>
    <w:rsid w:val="00BC7133"/>
    <w:rsid w:val="00BC71C5"/>
    <w:rsid w:val="00BC7659"/>
    <w:rsid w:val="00BC77C9"/>
    <w:rsid w:val="00BC783B"/>
    <w:rsid w:val="00BC7A42"/>
    <w:rsid w:val="00BD013E"/>
    <w:rsid w:val="00BD0238"/>
    <w:rsid w:val="00BD082C"/>
    <w:rsid w:val="00BD0FC4"/>
    <w:rsid w:val="00BD140B"/>
    <w:rsid w:val="00BD1624"/>
    <w:rsid w:val="00BD238C"/>
    <w:rsid w:val="00BD2A08"/>
    <w:rsid w:val="00BD2F55"/>
    <w:rsid w:val="00BD3837"/>
    <w:rsid w:val="00BD386B"/>
    <w:rsid w:val="00BD3C69"/>
    <w:rsid w:val="00BD3D7A"/>
    <w:rsid w:val="00BD4235"/>
    <w:rsid w:val="00BD45AD"/>
    <w:rsid w:val="00BD5A26"/>
    <w:rsid w:val="00BD5CD4"/>
    <w:rsid w:val="00BD5FA4"/>
    <w:rsid w:val="00BD6509"/>
    <w:rsid w:val="00BD689C"/>
    <w:rsid w:val="00BD6A22"/>
    <w:rsid w:val="00BD6D88"/>
    <w:rsid w:val="00BD7A82"/>
    <w:rsid w:val="00BD7F9E"/>
    <w:rsid w:val="00BE05F0"/>
    <w:rsid w:val="00BE072F"/>
    <w:rsid w:val="00BE0FCB"/>
    <w:rsid w:val="00BE13B8"/>
    <w:rsid w:val="00BE16C6"/>
    <w:rsid w:val="00BE1959"/>
    <w:rsid w:val="00BE197A"/>
    <w:rsid w:val="00BE1A06"/>
    <w:rsid w:val="00BE1CE8"/>
    <w:rsid w:val="00BE2404"/>
    <w:rsid w:val="00BE2412"/>
    <w:rsid w:val="00BE269D"/>
    <w:rsid w:val="00BE28FE"/>
    <w:rsid w:val="00BE2B2C"/>
    <w:rsid w:val="00BE312F"/>
    <w:rsid w:val="00BE3EA0"/>
    <w:rsid w:val="00BE403F"/>
    <w:rsid w:val="00BE4593"/>
    <w:rsid w:val="00BE475F"/>
    <w:rsid w:val="00BE5164"/>
    <w:rsid w:val="00BE5519"/>
    <w:rsid w:val="00BE57B1"/>
    <w:rsid w:val="00BE5813"/>
    <w:rsid w:val="00BE60DC"/>
    <w:rsid w:val="00BE6149"/>
    <w:rsid w:val="00BE65B3"/>
    <w:rsid w:val="00BE6D82"/>
    <w:rsid w:val="00BE6FCB"/>
    <w:rsid w:val="00BE72B2"/>
    <w:rsid w:val="00BE7B27"/>
    <w:rsid w:val="00BF0058"/>
    <w:rsid w:val="00BF02E6"/>
    <w:rsid w:val="00BF08B0"/>
    <w:rsid w:val="00BF0CEB"/>
    <w:rsid w:val="00BF0F15"/>
    <w:rsid w:val="00BF10D2"/>
    <w:rsid w:val="00BF120B"/>
    <w:rsid w:val="00BF12B0"/>
    <w:rsid w:val="00BF1309"/>
    <w:rsid w:val="00BF1A29"/>
    <w:rsid w:val="00BF21AD"/>
    <w:rsid w:val="00BF220D"/>
    <w:rsid w:val="00BF2372"/>
    <w:rsid w:val="00BF2817"/>
    <w:rsid w:val="00BF31CB"/>
    <w:rsid w:val="00BF3BCB"/>
    <w:rsid w:val="00BF3C10"/>
    <w:rsid w:val="00BF3E35"/>
    <w:rsid w:val="00BF3FFA"/>
    <w:rsid w:val="00BF46F1"/>
    <w:rsid w:val="00BF4B69"/>
    <w:rsid w:val="00BF56A8"/>
    <w:rsid w:val="00BF60E3"/>
    <w:rsid w:val="00BF6C19"/>
    <w:rsid w:val="00BF6FBF"/>
    <w:rsid w:val="00BF70A1"/>
    <w:rsid w:val="00BF70F8"/>
    <w:rsid w:val="00BF7B97"/>
    <w:rsid w:val="00BF7C67"/>
    <w:rsid w:val="00BF7D39"/>
    <w:rsid w:val="00BF7D43"/>
    <w:rsid w:val="00C00F1A"/>
    <w:rsid w:val="00C010F5"/>
    <w:rsid w:val="00C01305"/>
    <w:rsid w:val="00C0150C"/>
    <w:rsid w:val="00C01835"/>
    <w:rsid w:val="00C02192"/>
    <w:rsid w:val="00C023FA"/>
    <w:rsid w:val="00C02B71"/>
    <w:rsid w:val="00C02CDE"/>
    <w:rsid w:val="00C0350D"/>
    <w:rsid w:val="00C039B6"/>
    <w:rsid w:val="00C03B7B"/>
    <w:rsid w:val="00C04591"/>
    <w:rsid w:val="00C04997"/>
    <w:rsid w:val="00C057E0"/>
    <w:rsid w:val="00C05863"/>
    <w:rsid w:val="00C05C20"/>
    <w:rsid w:val="00C06066"/>
    <w:rsid w:val="00C0648A"/>
    <w:rsid w:val="00C06690"/>
    <w:rsid w:val="00C067A4"/>
    <w:rsid w:val="00C06BE9"/>
    <w:rsid w:val="00C071C6"/>
    <w:rsid w:val="00C07A6C"/>
    <w:rsid w:val="00C07AE3"/>
    <w:rsid w:val="00C07AE4"/>
    <w:rsid w:val="00C07C81"/>
    <w:rsid w:val="00C07D3E"/>
    <w:rsid w:val="00C10599"/>
    <w:rsid w:val="00C106DF"/>
    <w:rsid w:val="00C10857"/>
    <w:rsid w:val="00C1114F"/>
    <w:rsid w:val="00C11183"/>
    <w:rsid w:val="00C11197"/>
    <w:rsid w:val="00C11C33"/>
    <w:rsid w:val="00C11C73"/>
    <w:rsid w:val="00C11FE5"/>
    <w:rsid w:val="00C11FF6"/>
    <w:rsid w:val="00C1286D"/>
    <w:rsid w:val="00C12EB5"/>
    <w:rsid w:val="00C134A1"/>
    <w:rsid w:val="00C13504"/>
    <w:rsid w:val="00C13C8A"/>
    <w:rsid w:val="00C13F22"/>
    <w:rsid w:val="00C13F33"/>
    <w:rsid w:val="00C140FE"/>
    <w:rsid w:val="00C14C0C"/>
    <w:rsid w:val="00C15135"/>
    <w:rsid w:val="00C159ED"/>
    <w:rsid w:val="00C15FFF"/>
    <w:rsid w:val="00C1662C"/>
    <w:rsid w:val="00C17099"/>
    <w:rsid w:val="00C1733B"/>
    <w:rsid w:val="00C1741D"/>
    <w:rsid w:val="00C174EC"/>
    <w:rsid w:val="00C17566"/>
    <w:rsid w:val="00C17593"/>
    <w:rsid w:val="00C17D7E"/>
    <w:rsid w:val="00C17D89"/>
    <w:rsid w:val="00C17E62"/>
    <w:rsid w:val="00C202D5"/>
    <w:rsid w:val="00C2068D"/>
    <w:rsid w:val="00C206C4"/>
    <w:rsid w:val="00C206EC"/>
    <w:rsid w:val="00C20BD7"/>
    <w:rsid w:val="00C20F77"/>
    <w:rsid w:val="00C210D4"/>
    <w:rsid w:val="00C2188A"/>
    <w:rsid w:val="00C21B1D"/>
    <w:rsid w:val="00C222CF"/>
    <w:rsid w:val="00C223DE"/>
    <w:rsid w:val="00C232DD"/>
    <w:rsid w:val="00C236CC"/>
    <w:rsid w:val="00C2423A"/>
    <w:rsid w:val="00C243D1"/>
    <w:rsid w:val="00C24CA2"/>
    <w:rsid w:val="00C24EE5"/>
    <w:rsid w:val="00C24F74"/>
    <w:rsid w:val="00C250CF"/>
    <w:rsid w:val="00C2544D"/>
    <w:rsid w:val="00C254EB"/>
    <w:rsid w:val="00C25D3A"/>
    <w:rsid w:val="00C262F2"/>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BB7"/>
    <w:rsid w:val="00C33373"/>
    <w:rsid w:val="00C339DE"/>
    <w:rsid w:val="00C33A8C"/>
    <w:rsid w:val="00C33AA7"/>
    <w:rsid w:val="00C33DCE"/>
    <w:rsid w:val="00C3463A"/>
    <w:rsid w:val="00C346BB"/>
    <w:rsid w:val="00C346C1"/>
    <w:rsid w:val="00C3488A"/>
    <w:rsid w:val="00C34C05"/>
    <w:rsid w:val="00C34DD9"/>
    <w:rsid w:val="00C3566B"/>
    <w:rsid w:val="00C35A42"/>
    <w:rsid w:val="00C35B23"/>
    <w:rsid w:val="00C35D4F"/>
    <w:rsid w:val="00C3661D"/>
    <w:rsid w:val="00C36DAD"/>
    <w:rsid w:val="00C37050"/>
    <w:rsid w:val="00C37493"/>
    <w:rsid w:val="00C37F07"/>
    <w:rsid w:val="00C37F85"/>
    <w:rsid w:val="00C37F8D"/>
    <w:rsid w:val="00C4018E"/>
    <w:rsid w:val="00C40447"/>
    <w:rsid w:val="00C4044A"/>
    <w:rsid w:val="00C404D5"/>
    <w:rsid w:val="00C40B7D"/>
    <w:rsid w:val="00C413FE"/>
    <w:rsid w:val="00C41634"/>
    <w:rsid w:val="00C42130"/>
    <w:rsid w:val="00C4214B"/>
    <w:rsid w:val="00C42784"/>
    <w:rsid w:val="00C429E1"/>
    <w:rsid w:val="00C439C5"/>
    <w:rsid w:val="00C439F0"/>
    <w:rsid w:val="00C43CE7"/>
    <w:rsid w:val="00C44189"/>
    <w:rsid w:val="00C4451B"/>
    <w:rsid w:val="00C4464F"/>
    <w:rsid w:val="00C447FB"/>
    <w:rsid w:val="00C44ADA"/>
    <w:rsid w:val="00C45A9C"/>
    <w:rsid w:val="00C45B3D"/>
    <w:rsid w:val="00C466A6"/>
    <w:rsid w:val="00C46B53"/>
    <w:rsid w:val="00C470AA"/>
    <w:rsid w:val="00C47838"/>
    <w:rsid w:val="00C47AE8"/>
    <w:rsid w:val="00C508B7"/>
    <w:rsid w:val="00C51D11"/>
    <w:rsid w:val="00C5257E"/>
    <w:rsid w:val="00C52A41"/>
    <w:rsid w:val="00C52A73"/>
    <w:rsid w:val="00C531B4"/>
    <w:rsid w:val="00C532F9"/>
    <w:rsid w:val="00C53E22"/>
    <w:rsid w:val="00C5430E"/>
    <w:rsid w:val="00C54C62"/>
    <w:rsid w:val="00C55ADC"/>
    <w:rsid w:val="00C55CE2"/>
    <w:rsid w:val="00C5638E"/>
    <w:rsid w:val="00C56918"/>
    <w:rsid w:val="00C569CA"/>
    <w:rsid w:val="00C56C48"/>
    <w:rsid w:val="00C5707E"/>
    <w:rsid w:val="00C57A4B"/>
    <w:rsid w:val="00C57CC6"/>
    <w:rsid w:val="00C60002"/>
    <w:rsid w:val="00C601EB"/>
    <w:rsid w:val="00C60EC1"/>
    <w:rsid w:val="00C60FFC"/>
    <w:rsid w:val="00C6119C"/>
    <w:rsid w:val="00C61FD6"/>
    <w:rsid w:val="00C62027"/>
    <w:rsid w:val="00C62163"/>
    <w:rsid w:val="00C62997"/>
    <w:rsid w:val="00C62BE7"/>
    <w:rsid w:val="00C62C31"/>
    <w:rsid w:val="00C62FB5"/>
    <w:rsid w:val="00C633AB"/>
    <w:rsid w:val="00C6343A"/>
    <w:rsid w:val="00C6419F"/>
    <w:rsid w:val="00C64376"/>
    <w:rsid w:val="00C64626"/>
    <w:rsid w:val="00C64849"/>
    <w:rsid w:val="00C64EDC"/>
    <w:rsid w:val="00C656EC"/>
    <w:rsid w:val="00C65C31"/>
    <w:rsid w:val="00C65D24"/>
    <w:rsid w:val="00C65F58"/>
    <w:rsid w:val="00C66571"/>
    <w:rsid w:val="00C666DB"/>
    <w:rsid w:val="00C667F6"/>
    <w:rsid w:val="00C66A25"/>
    <w:rsid w:val="00C66AC7"/>
    <w:rsid w:val="00C66B89"/>
    <w:rsid w:val="00C66C34"/>
    <w:rsid w:val="00C67231"/>
    <w:rsid w:val="00C7040D"/>
    <w:rsid w:val="00C70B8C"/>
    <w:rsid w:val="00C71468"/>
    <w:rsid w:val="00C7238B"/>
    <w:rsid w:val="00C723AF"/>
    <w:rsid w:val="00C723F3"/>
    <w:rsid w:val="00C72953"/>
    <w:rsid w:val="00C72EF5"/>
    <w:rsid w:val="00C732C5"/>
    <w:rsid w:val="00C7357D"/>
    <w:rsid w:val="00C740FD"/>
    <w:rsid w:val="00C74157"/>
    <w:rsid w:val="00C7448E"/>
    <w:rsid w:val="00C748E2"/>
    <w:rsid w:val="00C75004"/>
    <w:rsid w:val="00C7542A"/>
    <w:rsid w:val="00C755E8"/>
    <w:rsid w:val="00C75970"/>
    <w:rsid w:val="00C75AC4"/>
    <w:rsid w:val="00C75B22"/>
    <w:rsid w:val="00C75C9D"/>
    <w:rsid w:val="00C76A56"/>
    <w:rsid w:val="00C76A6B"/>
    <w:rsid w:val="00C76F37"/>
    <w:rsid w:val="00C7731D"/>
    <w:rsid w:val="00C7799E"/>
    <w:rsid w:val="00C77DF7"/>
    <w:rsid w:val="00C80547"/>
    <w:rsid w:val="00C80C97"/>
    <w:rsid w:val="00C8198E"/>
    <w:rsid w:val="00C81B30"/>
    <w:rsid w:val="00C82387"/>
    <w:rsid w:val="00C823AF"/>
    <w:rsid w:val="00C84332"/>
    <w:rsid w:val="00C8534D"/>
    <w:rsid w:val="00C8624E"/>
    <w:rsid w:val="00C86379"/>
    <w:rsid w:val="00C864DB"/>
    <w:rsid w:val="00C8781D"/>
    <w:rsid w:val="00C87E17"/>
    <w:rsid w:val="00C901A9"/>
    <w:rsid w:val="00C905AC"/>
    <w:rsid w:val="00C90B43"/>
    <w:rsid w:val="00C90C65"/>
    <w:rsid w:val="00C90C82"/>
    <w:rsid w:val="00C90F7A"/>
    <w:rsid w:val="00C91707"/>
    <w:rsid w:val="00C91CFB"/>
    <w:rsid w:val="00C91FAC"/>
    <w:rsid w:val="00C921D1"/>
    <w:rsid w:val="00C9220C"/>
    <w:rsid w:val="00C92215"/>
    <w:rsid w:val="00C922C5"/>
    <w:rsid w:val="00C92352"/>
    <w:rsid w:val="00C92376"/>
    <w:rsid w:val="00C9255F"/>
    <w:rsid w:val="00C927D6"/>
    <w:rsid w:val="00C92C2A"/>
    <w:rsid w:val="00C92E97"/>
    <w:rsid w:val="00C92FF0"/>
    <w:rsid w:val="00C9318C"/>
    <w:rsid w:val="00C93297"/>
    <w:rsid w:val="00C93813"/>
    <w:rsid w:val="00C945EC"/>
    <w:rsid w:val="00C9487D"/>
    <w:rsid w:val="00C94C81"/>
    <w:rsid w:val="00C94C87"/>
    <w:rsid w:val="00C94E45"/>
    <w:rsid w:val="00C95300"/>
    <w:rsid w:val="00C95548"/>
    <w:rsid w:val="00C95730"/>
    <w:rsid w:val="00C95962"/>
    <w:rsid w:val="00C95CD4"/>
    <w:rsid w:val="00C96127"/>
    <w:rsid w:val="00C96FE0"/>
    <w:rsid w:val="00C973E2"/>
    <w:rsid w:val="00C97AF1"/>
    <w:rsid w:val="00C97E38"/>
    <w:rsid w:val="00CA0151"/>
    <w:rsid w:val="00CA09AA"/>
    <w:rsid w:val="00CA0BAF"/>
    <w:rsid w:val="00CA0EAB"/>
    <w:rsid w:val="00CA114D"/>
    <w:rsid w:val="00CA1225"/>
    <w:rsid w:val="00CA18D2"/>
    <w:rsid w:val="00CA2124"/>
    <w:rsid w:val="00CA2919"/>
    <w:rsid w:val="00CA2C56"/>
    <w:rsid w:val="00CA3072"/>
    <w:rsid w:val="00CA3CF5"/>
    <w:rsid w:val="00CA4A3F"/>
    <w:rsid w:val="00CA4C14"/>
    <w:rsid w:val="00CA4DC3"/>
    <w:rsid w:val="00CA4FE7"/>
    <w:rsid w:val="00CA51A0"/>
    <w:rsid w:val="00CA5974"/>
    <w:rsid w:val="00CA5D26"/>
    <w:rsid w:val="00CA5D4A"/>
    <w:rsid w:val="00CA6164"/>
    <w:rsid w:val="00CA7202"/>
    <w:rsid w:val="00CA73B2"/>
    <w:rsid w:val="00CA74E8"/>
    <w:rsid w:val="00CA7680"/>
    <w:rsid w:val="00CB047F"/>
    <w:rsid w:val="00CB0C2A"/>
    <w:rsid w:val="00CB11BD"/>
    <w:rsid w:val="00CB1368"/>
    <w:rsid w:val="00CB1467"/>
    <w:rsid w:val="00CB16B2"/>
    <w:rsid w:val="00CB1D87"/>
    <w:rsid w:val="00CB1D94"/>
    <w:rsid w:val="00CB1F2A"/>
    <w:rsid w:val="00CB2836"/>
    <w:rsid w:val="00CB3460"/>
    <w:rsid w:val="00CB3886"/>
    <w:rsid w:val="00CB480A"/>
    <w:rsid w:val="00CB4FA5"/>
    <w:rsid w:val="00CB510D"/>
    <w:rsid w:val="00CB558B"/>
    <w:rsid w:val="00CB5760"/>
    <w:rsid w:val="00CB58DD"/>
    <w:rsid w:val="00CB590E"/>
    <w:rsid w:val="00CB5A9F"/>
    <w:rsid w:val="00CB5EF8"/>
    <w:rsid w:val="00CB60DD"/>
    <w:rsid w:val="00CB6343"/>
    <w:rsid w:val="00CB64EF"/>
    <w:rsid w:val="00CB68B3"/>
    <w:rsid w:val="00CB6F9E"/>
    <w:rsid w:val="00CB7648"/>
    <w:rsid w:val="00CB7B6B"/>
    <w:rsid w:val="00CC009C"/>
    <w:rsid w:val="00CC00B7"/>
    <w:rsid w:val="00CC034B"/>
    <w:rsid w:val="00CC05BB"/>
    <w:rsid w:val="00CC0AA7"/>
    <w:rsid w:val="00CC0E56"/>
    <w:rsid w:val="00CC15B0"/>
    <w:rsid w:val="00CC15D9"/>
    <w:rsid w:val="00CC172A"/>
    <w:rsid w:val="00CC1A18"/>
    <w:rsid w:val="00CC1C42"/>
    <w:rsid w:val="00CC1E3E"/>
    <w:rsid w:val="00CC1E40"/>
    <w:rsid w:val="00CC2559"/>
    <w:rsid w:val="00CC27F5"/>
    <w:rsid w:val="00CC2CF7"/>
    <w:rsid w:val="00CC2D18"/>
    <w:rsid w:val="00CC2EFE"/>
    <w:rsid w:val="00CC3949"/>
    <w:rsid w:val="00CC3B2B"/>
    <w:rsid w:val="00CC3E8C"/>
    <w:rsid w:val="00CC400F"/>
    <w:rsid w:val="00CC4365"/>
    <w:rsid w:val="00CC4C5E"/>
    <w:rsid w:val="00CC4CCF"/>
    <w:rsid w:val="00CC4F58"/>
    <w:rsid w:val="00CC4FF9"/>
    <w:rsid w:val="00CC57AE"/>
    <w:rsid w:val="00CC5867"/>
    <w:rsid w:val="00CC5E0D"/>
    <w:rsid w:val="00CC606C"/>
    <w:rsid w:val="00CC6B0F"/>
    <w:rsid w:val="00CC6C99"/>
    <w:rsid w:val="00CC728B"/>
    <w:rsid w:val="00CC7356"/>
    <w:rsid w:val="00CC74D5"/>
    <w:rsid w:val="00CC7A6D"/>
    <w:rsid w:val="00CC7BD9"/>
    <w:rsid w:val="00CC7DF5"/>
    <w:rsid w:val="00CD04B6"/>
    <w:rsid w:val="00CD04FE"/>
    <w:rsid w:val="00CD0740"/>
    <w:rsid w:val="00CD0768"/>
    <w:rsid w:val="00CD0CB9"/>
    <w:rsid w:val="00CD11D6"/>
    <w:rsid w:val="00CD14CB"/>
    <w:rsid w:val="00CD179D"/>
    <w:rsid w:val="00CD1B57"/>
    <w:rsid w:val="00CD1E74"/>
    <w:rsid w:val="00CD223B"/>
    <w:rsid w:val="00CD2585"/>
    <w:rsid w:val="00CD25A6"/>
    <w:rsid w:val="00CD283A"/>
    <w:rsid w:val="00CD2962"/>
    <w:rsid w:val="00CD309B"/>
    <w:rsid w:val="00CD3122"/>
    <w:rsid w:val="00CD325D"/>
    <w:rsid w:val="00CD3D0C"/>
    <w:rsid w:val="00CD3E10"/>
    <w:rsid w:val="00CD3F09"/>
    <w:rsid w:val="00CD3FAF"/>
    <w:rsid w:val="00CD492B"/>
    <w:rsid w:val="00CD50EE"/>
    <w:rsid w:val="00CD52F8"/>
    <w:rsid w:val="00CD5423"/>
    <w:rsid w:val="00CD5C02"/>
    <w:rsid w:val="00CD61E3"/>
    <w:rsid w:val="00CD6814"/>
    <w:rsid w:val="00CD6E0B"/>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53D"/>
    <w:rsid w:val="00CE2561"/>
    <w:rsid w:val="00CE2EC2"/>
    <w:rsid w:val="00CE3257"/>
    <w:rsid w:val="00CE367C"/>
    <w:rsid w:val="00CE436D"/>
    <w:rsid w:val="00CE5112"/>
    <w:rsid w:val="00CE5E50"/>
    <w:rsid w:val="00CE697C"/>
    <w:rsid w:val="00CE698C"/>
    <w:rsid w:val="00CE69F3"/>
    <w:rsid w:val="00CE6AD5"/>
    <w:rsid w:val="00CE6E24"/>
    <w:rsid w:val="00CE76BD"/>
    <w:rsid w:val="00CE79BC"/>
    <w:rsid w:val="00CF02AC"/>
    <w:rsid w:val="00CF057C"/>
    <w:rsid w:val="00CF06E6"/>
    <w:rsid w:val="00CF18AB"/>
    <w:rsid w:val="00CF1AA6"/>
    <w:rsid w:val="00CF20C8"/>
    <w:rsid w:val="00CF233B"/>
    <w:rsid w:val="00CF23D5"/>
    <w:rsid w:val="00CF2639"/>
    <w:rsid w:val="00CF277A"/>
    <w:rsid w:val="00CF2C07"/>
    <w:rsid w:val="00CF2FBF"/>
    <w:rsid w:val="00CF3112"/>
    <w:rsid w:val="00CF33BA"/>
    <w:rsid w:val="00CF3654"/>
    <w:rsid w:val="00CF3D92"/>
    <w:rsid w:val="00CF3F01"/>
    <w:rsid w:val="00CF46E1"/>
    <w:rsid w:val="00CF50A9"/>
    <w:rsid w:val="00CF61A3"/>
    <w:rsid w:val="00CF66DE"/>
    <w:rsid w:val="00CF6848"/>
    <w:rsid w:val="00CF6AF3"/>
    <w:rsid w:val="00CF6C9A"/>
    <w:rsid w:val="00CF6F64"/>
    <w:rsid w:val="00CF7CCF"/>
    <w:rsid w:val="00D00522"/>
    <w:rsid w:val="00D00B22"/>
    <w:rsid w:val="00D017EE"/>
    <w:rsid w:val="00D0182B"/>
    <w:rsid w:val="00D0186E"/>
    <w:rsid w:val="00D01881"/>
    <w:rsid w:val="00D01C73"/>
    <w:rsid w:val="00D02369"/>
    <w:rsid w:val="00D0253B"/>
    <w:rsid w:val="00D02C36"/>
    <w:rsid w:val="00D02E17"/>
    <w:rsid w:val="00D0327B"/>
    <w:rsid w:val="00D03334"/>
    <w:rsid w:val="00D03CD2"/>
    <w:rsid w:val="00D04FC8"/>
    <w:rsid w:val="00D0505A"/>
    <w:rsid w:val="00D05216"/>
    <w:rsid w:val="00D05393"/>
    <w:rsid w:val="00D05FD4"/>
    <w:rsid w:val="00D06088"/>
    <w:rsid w:val="00D0675C"/>
    <w:rsid w:val="00D06800"/>
    <w:rsid w:val="00D06B22"/>
    <w:rsid w:val="00D06DED"/>
    <w:rsid w:val="00D0735B"/>
    <w:rsid w:val="00D078A9"/>
    <w:rsid w:val="00D078C9"/>
    <w:rsid w:val="00D07DCA"/>
    <w:rsid w:val="00D105EB"/>
    <w:rsid w:val="00D112DD"/>
    <w:rsid w:val="00D11873"/>
    <w:rsid w:val="00D11C73"/>
    <w:rsid w:val="00D11EEE"/>
    <w:rsid w:val="00D11FAE"/>
    <w:rsid w:val="00D12440"/>
    <w:rsid w:val="00D12487"/>
    <w:rsid w:val="00D126E6"/>
    <w:rsid w:val="00D12A81"/>
    <w:rsid w:val="00D12B75"/>
    <w:rsid w:val="00D12EB0"/>
    <w:rsid w:val="00D13880"/>
    <w:rsid w:val="00D13BBC"/>
    <w:rsid w:val="00D13CCD"/>
    <w:rsid w:val="00D14204"/>
    <w:rsid w:val="00D15CFC"/>
    <w:rsid w:val="00D15D9D"/>
    <w:rsid w:val="00D15F30"/>
    <w:rsid w:val="00D1624D"/>
    <w:rsid w:val="00D16BA8"/>
    <w:rsid w:val="00D16DEE"/>
    <w:rsid w:val="00D174E5"/>
    <w:rsid w:val="00D17761"/>
    <w:rsid w:val="00D17F37"/>
    <w:rsid w:val="00D20171"/>
    <w:rsid w:val="00D2018F"/>
    <w:rsid w:val="00D202B4"/>
    <w:rsid w:val="00D202D3"/>
    <w:rsid w:val="00D20F77"/>
    <w:rsid w:val="00D2109E"/>
    <w:rsid w:val="00D215E6"/>
    <w:rsid w:val="00D2171B"/>
    <w:rsid w:val="00D217CE"/>
    <w:rsid w:val="00D21810"/>
    <w:rsid w:val="00D220DF"/>
    <w:rsid w:val="00D22148"/>
    <w:rsid w:val="00D22406"/>
    <w:rsid w:val="00D22522"/>
    <w:rsid w:val="00D22D2B"/>
    <w:rsid w:val="00D23556"/>
    <w:rsid w:val="00D2390D"/>
    <w:rsid w:val="00D23B89"/>
    <w:rsid w:val="00D23CE2"/>
    <w:rsid w:val="00D23EAA"/>
    <w:rsid w:val="00D24FEC"/>
    <w:rsid w:val="00D25C26"/>
    <w:rsid w:val="00D261F9"/>
    <w:rsid w:val="00D261FB"/>
    <w:rsid w:val="00D26283"/>
    <w:rsid w:val="00D26288"/>
    <w:rsid w:val="00D263B5"/>
    <w:rsid w:val="00D263F5"/>
    <w:rsid w:val="00D26586"/>
    <w:rsid w:val="00D26DBE"/>
    <w:rsid w:val="00D26E45"/>
    <w:rsid w:val="00D27F01"/>
    <w:rsid w:val="00D30983"/>
    <w:rsid w:val="00D30C46"/>
    <w:rsid w:val="00D30FC7"/>
    <w:rsid w:val="00D31B49"/>
    <w:rsid w:val="00D31B9F"/>
    <w:rsid w:val="00D31BEA"/>
    <w:rsid w:val="00D32B6E"/>
    <w:rsid w:val="00D33313"/>
    <w:rsid w:val="00D33410"/>
    <w:rsid w:val="00D33AB3"/>
    <w:rsid w:val="00D33AFC"/>
    <w:rsid w:val="00D33C09"/>
    <w:rsid w:val="00D3410B"/>
    <w:rsid w:val="00D344C9"/>
    <w:rsid w:val="00D353FF"/>
    <w:rsid w:val="00D3609F"/>
    <w:rsid w:val="00D3610A"/>
    <w:rsid w:val="00D3646C"/>
    <w:rsid w:val="00D3668C"/>
    <w:rsid w:val="00D366D3"/>
    <w:rsid w:val="00D369EA"/>
    <w:rsid w:val="00D36C8E"/>
    <w:rsid w:val="00D36EEC"/>
    <w:rsid w:val="00D37C2D"/>
    <w:rsid w:val="00D404CE"/>
    <w:rsid w:val="00D40BE3"/>
    <w:rsid w:val="00D40E25"/>
    <w:rsid w:val="00D40E78"/>
    <w:rsid w:val="00D41009"/>
    <w:rsid w:val="00D41901"/>
    <w:rsid w:val="00D41CD0"/>
    <w:rsid w:val="00D421D9"/>
    <w:rsid w:val="00D422E4"/>
    <w:rsid w:val="00D429DA"/>
    <w:rsid w:val="00D42B71"/>
    <w:rsid w:val="00D42D7E"/>
    <w:rsid w:val="00D435FC"/>
    <w:rsid w:val="00D4370A"/>
    <w:rsid w:val="00D43888"/>
    <w:rsid w:val="00D43AF2"/>
    <w:rsid w:val="00D440D2"/>
    <w:rsid w:val="00D4429F"/>
    <w:rsid w:val="00D44336"/>
    <w:rsid w:val="00D448BD"/>
    <w:rsid w:val="00D44A5C"/>
    <w:rsid w:val="00D453F7"/>
    <w:rsid w:val="00D45581"/>
    <w:rsid w:val="00D458AB"/>
    <w:rsid w:val="00D45C69"/>
    <w:rsid w:val="00D45D57"/>
    <w:rsid w:val="00D464C9"/>
    <w:rsid w:val="00D466E5"/>
    <w:rsid w:val="00D467C7"/>
    <w:rsid w:val="00D4688E"/>
    <w:rsid w:val="00D46F2D"/>
    <w:rsid w:val="00D471EF"/>
    <w:rsid w:val="00D475CC"/>
    <w:rsid w:val="00D477E2"/>
    <w:rsid w:val="00D47E55"/>
    <w:rsid w:val="00D50024"/>
    <w:rsid w:val="00D5044A"/>
    <w:rsid w:val="00D509A1"/>
    <w:rsid w:val="00D50F47"/>
    <w:rsid w:val="00D50F95"/>
    <w:rsid w:val="00D5102A"/>
    <w:rsid w:val="00D513F0"/>
    <w:rsid w:val="00D51565"/>
    <w:rsid w:val="00D51635"/>
    <w:rsid w:val="00D51AAF"/>
    <w:rsid w:val="00D51F84"/>
    <w:rsid w:val="00D52200"/>
    <w:rsid w:val="00D52550"/>
    <w:rsid w:val="00D5294C"/>
    <w:rsid w:val="00D530BC"/>
    <w:rsid w:val="00D5346C"/>
    <w:rsid w:val="00D53658"/>
    <w:rsid w:val="00D53768"/>
    <w:rsid w:val="00D53C63"/>
    <w:rsid w:val="00D54AF7"/>
    <w:rsid w:val="00D54C00"/>
    <w:rsid w:val="00D54C59"/>
    <w:rsid w:val="00D54D88"/>
    <w:rsid w:val="00D55115"/>
    <w:rsid w:val="00D5521C"/>
    <w:rsid w:val="00D552BA"/>
    <w:rsid w:val="00D554E6"/>
    <w:rsid w:val="00D55723"/>
    <w:rsid w:val="00D55B68"/>
    <w:rsid w:val="00D55C01"/>
    <w:rsid w:val="00D55C22"/>
    <w:rsid w:val="00D55C37"/>
    <w:rsid w:val="00D56330"/>
    <w:rsid w:val="00D563C2"/>
    <w:rsid w:val="00D56450"/>
    <w:rsid w:val="00D56C31"/>
    <w:rsid w:val="00D56D65"/>
    <w:rsid w:val="00D570F8"/>
    <w:rsid w:val="00D572B2"/>
    <w:rsid w:val="00D573A2"/>
    <w:rsid w:val="00D578C5"/>
    <w:rsid w:val="00D57C20"/>
    <w:rsid w:val="00D57CEB"/>
    <w:rsid w:val="00D57F0A"/>
    <w:rsid w:val="00D6005F"/>
    <w:rsid w:val="00D600BE"/>
    <w:rsid w:val="00D60207"/>
    <w:rsid w:val="00D60671"/>
    <w:rsid w:val="00D60BCB"/>
    <w:rsid w:val="00D60CB2"/>
    <w:rsid w:val="00D60DD4"/>
    <w:rsid w:val="00D61059"/>
    <w:rsid w:val="00D61B4E"/>
    <w:rsid w:val="00D62243"/>
    <w:rsid w:val="00D622BE"/>
    <w:rsid w:val="00D624A5"/>
    <w:rsid w:val="00D626BF"/>
    <w:rsid w:val="00D6278F"/>
    <w:rsid w:val="00D62949"/>
    <w:rsid w:val="00D62DEC"/>
    <w:rsid w:val="00D6394E"/>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6022"/>
    <w:rsid w:val="00D66065"/>
    <w:rsid w:val="00D662E2"/>
    <w:rsid w:val="00D66DAA"/>
    <w:rsid w:val="00D671E9"/>
    <w:rsid w:val="00D7010A"/>
    <w:rsid w:val="00D7040B"/>
    <w:rsid w:val="00D70F5E"/>
    <w:rsid w:val="00D70F87"/>
    <w:rsid w:val="00D7123A"/>
    <w:rsid w:val="00D71F20"/>
    <w:rsid w:val="00D73347"/>
    <w:rsid w:val="00D73A3C"/>
    <w:rsid w:val="00D73A6B"/>
    <w:rsid w:val="00D73CC9"/>
    <w:rsid w:val="00D73DAD"/>
    <w:rsid w:val="00D73E0D"/>
    <w:rsid w:val="00D74461"/>
    <w:rsid w:val="00D7480B"/>
    <w:rsid w:val="00D74AF7"/>
    <w:rsid w:val="00D74EA0"/>
    <w:rsid w:val="00D7505F"/>
    <w:rsid w:val="00D75112"/>
    <w:rsid w:val="00D7568F"/>
    <w:rsid w:val="00D75828"/>
    <w:rsid w:val="00D75843"/>
    <w:rsid w:val="00D758A0"/>
    <w:rsid w:val="00D758A1"/>
    <w:rsid w:val="00D75CD8"/>
    <w:rsid w:val="00D75E85"/>
    <w:rsid w:val="00D761CB"/>
    <w:rsid w:val="00D76A4B"/>
    <w:rsid w:val="00D76DDA"/>
    <w:rsid w:val="00D76E83"/>
    <w:rsid w:val="00D771C9"/>
    <w:rsid w:val="00D771D5"/>
    <w:rsid w:val="00D77B6A"/>
    <w:rsid w:val="00D77FF2"/>
    <w:rsid w:val="00D800A1"/>
    <w:rsid w:val="00D8036A"/>
    <w:rsid w:val="00D8042B"/>
    <w:rsid w:val="00D805F2"/>
    <w:rsid w:val="00D80AB8"/>
    <w:rsid w:val="00D80C93"/>
    <w:rsid w:val="00D80CCB"/>
    <w:rsid w:val="00D81307"/>
    <w:rsid w:val="00D817FD"/>
    <w:rsid w:val="00D81C74"/>
    <w:rsid w:val="00D81E9C"/>
    <w:rsid w:val="00D820A7"/>
    <w:rsid w:val="00D820F3"/>
    <w:rsid w:val="00D829AC"/>
    <w:rsid w:val="00D83401"/>
    <w:rsid w:val="00D83A89"/>
    <w:rsid w:val="00D84268"/>
    <w:rsid w:val="00D846C5"/>
    <w:rsid w:val="00D84D27"/>
    <w:rsid w:val="00D8586C"/>
    <w:rsid w:val="00D864A4"/>
    <w:rsid w:val="00D86B37"/>
    <w:rsid w:val="00D86ED1"/>
    <w:rsid w:val="00D87154"/>
    <w:rsid w:val="00D8778A"/>
    <w:rsid w:val="00D9045F"/>
    <w:rsid w:val="00D91009"/>
    <w:rsid w:val="00D9120D"/>
    <w:rsid w:val="00D9126A"/>
    <w:rsid w:val="00D912DF"/>
    <w:rsid w:val="00D91C54"/>
    <w:rsid w:val="00D91E52"/>
    <w:rsid w:val="00D91F8C"/>
    <w:rsid w:val="00D92265"/>
    <w:rsid w:val="00D9230B"/>
    <w:rsid w:val="00D923B9"/>
    <w:rsid w:val="00D92558"/>
    <w:rsid w:val="00D92633"/>
    <w:rsid w:val="00D92722"/>
    <w:rsid w:val="00D92CA5"/>
    <w:rsid w:val="00D92CBC"/>
    <w:rsid w:val="00D92FD3"/>
    <w:rsid w:val="00D931F2"/>
    <w:rsid w:val="00D943B0"/>
    <w:rsid w:val="00D9469D"/>
    <w:rsid w:val="00D948A0"/>
    <w:rsid w:val="00D94BB0"/>
    <w:rsid w:val="00D94EA5"/>
    <w:rsid w:val="00D94FC7"/>
    <w:rsid w:val="00D94FF3"/>
    <w:rsid w:val="00D9532A"/>
    <w:rsid w:val="00D957C0"/>
    <w:rsid w:val="00D95B3C"/>
    <w:rsid w:val="00D95BF0"/>
    <w:rsid w:val="00D95BFF"/>
    <w:rsid w:val="00D95D70"/>
    <w:rsid w:val="00D96193"/>
    <w:rsid w:val="00D96DD2"/>
    <w:rsid w:val="00D97E86"/>
    <w:rsid w:val="00DA0FC0"/>
    <w:rsid w:val="00DA10AB"/>
    <w:rsid w:val="00DA1771"/>
    <w:rsid w:val="00DA17C6"/>
    <w:rsid w:val="00DA1D80"/>
    <w:rsid w:val="00DA2046"/>
    <w:rsid w:val="00DA2129"/>
    <w:rsid w:val="00DA23D2"/>
    <w:rsid w:val="00DA29C4"/>
    <w:rsid w:val="00DA2CD7"/>
    <w:rsid w:val="00DA2D90"/>
    <w:rsid w:val="00DA3B43"/>
    <w:rsid w:val="00DA3BE7"/>
    <w:rsid w:val="00DA3F00"/>
    <w:rsid w:val="00DA43CA"/>
    <w:rsid w:val="00DA46AB"/>
    <w:rsid w:val="00DA492A"/>
    <w:rsid w:val="00DA4B10"/>
    <w:rsid w:val="00DA4D11"/>
    <w:rsid w:val="00DA5A53"/>
    <w:rsid w:val="00DA5CA9"/>
    <w:rsid w:val="00DA5E7E"/>
    <w:rsid w:val="00DA6A59"/>
    <w:rsid w:val="00DA714A"/>
    <w:rsid w:val="00DA71AF"/>
    <w:rsid w:val="00DA727D"/>
    <w:rsid w:val="00DA7A85"/>
    <w:rsid w:val="00DA7BC7"/>
    <w:rsid w:val="00DA7E4C"/>
    <w:rsid w:val="00DB0487"/>
    <w:rsid w:val="00DB0564"/>
    <w:rsid w:val="00DB1539"/>
    <w:rsid w:val="00DB191A"/>
    <w:rsid w:val="00DB1DEC"/>
    <w:rsid w:val="00DB1F98"/>
    <w:rsid w:val="00DB2551"/>
    <w:rsid w:val="00DB31AE"/>
    <w:rsid w:val="00DB35C7"/>
    <w:rsid w:val="00DB39DE"/>
    <w:rsid w:val="00DB3D52"/>
    <w:rsid w:val="00DB42C3"/>
    <w:rsid w:val="00DB4322"/>
    <w:rsid w:val="00DB4755"/>
    <w:rsid w:val="00DB485F"/>
    <w:rsid w:val="00DB4F9D"/>
    <w:rsid w:val="00DB57D2"/>
    <w:rsid w:val="00DB5A21"/>
    <w:rsid w:val="00DB5BEA"/>
    <w:rsid w:val="00DB5DEB"/>
    <w:rsid w:val="00DB5EE5"/>
    <w:rsid w:val="00DB62A6"/>
    <w:rsid w:val="00DB6500"/>
    <w:rsid w:val="00DB6598"/>
    <w:rsid w:val="00DB6646"/>
    <w:rsid w:val="00DB68FF"/>
    <w:rsid w:val="00DB6FA9"/>
    <w:rsid w:val="00DB71FD"/>
    <w:rsid w:val="00DB72F6"/>
    <w:rsid w:val="00DB7427"/>
    <w:rsid w:val="00DB749A"/>
    <w:rsid w:val="00DB7D62"/>
    <w:rsid w:val="00DB7D8C"/>
    <w:rsid w:val="00DB7E8C"/>
    <w:rsid w:val="00DC0715"/>
    <w:rsid w:val="00DC0F66"/>
    <w:rsid w:val="00DC0F93"/>
    <w:rsid w:val="00DC1384"/>
    <w:rsid w:val="00DC13D4"/>
    <w:rsid w:val="00DC1479"/>
    <w:rsid w:val="00DC1624"/>
    <w:rsid w:val="00DC1763"/>
    <w:rsid w:val="00DC22B7"/>
    <w:rsid w:val="00DC257F"/>
    <w:rsid w:val="00DC2898"/>
    <w:rsid w:val="00DC28A6"/>
    <w:rsid w:val="00DC28EC"/>
    <w:rsid w:val="00DC3131"/>
    <w:rsid w:val="00DC3E1F"/>
    <w:rsid w:val="00DC4287"/>
    <w:rsid w:val="00DC4B72"/>
    <w:rsid w:val="00DC4D82"/>
    <w:rsid w:val="00DC4E9C"/>
    <w:rsid w:val="00DC522F"/>
    <w:rsid w:val="00DC588E"/>
    <w:rsid w:val="00DC65D8"/>
    <w:rsid w:val="00DC6A94"/>
    <w:rsid w:val="00DC7073"/>
    <w:rsid w:val="00DC765F"/>
    <w:rsid w:val="00DC7704"/>
    <w:rsid w:val="00DC7722"/>
    <w:rsid w:val="00DC7890"/>
    <w:rsid w:val="00DC7A85"/>
    <w:rsid w:val="00DD02C4"/>
    <w:rsid w:val="00DD0C93"/>
    <w:rsid w:val="00DD128A"/>
    <w:rsid w:val="00DD12B1"/>
    <w:rsid w:val="00DD12B5"/>
    <w:rsid w:val="00DD1422"/>
    <w:rsid w:val="00DD1947"/>
    <w:rsid w:val="00DD1A59"/>
    <w:rsid w:val="00DD1ED7"/>
    <w:rsid w:val="00DD23D2"/>
    <w:rsid w:val="00DD242B"/>
    <w:rsid w:val="00DD2FE5"/>
    <w:rsid w:val="00DD30D4"/>
    <w:rsid w:val="00DD3401"/>
    <w:rsid w:val="00DD3430"/>
    <w:rsid w:val="00DD3480"/>
    <w:rsid w:val="00DD3565"/>
    <w:rsid w:val="00DD3B4D"/>
    <w:rsid w:val="00DD3B9B"/>
    <w:rsid w:val="00DD49D3"/>
    <w:rsid w:val="00DD5A32"/>
    <w:rsid w:val="00DD6396"/>
    <w:rsid w:val="00DD6C70"/>
    <w:rsid w:val="00DD6CED"/>
    <w:rsid w:val="00DD6DA2"/>
    <w:rsid w:val="00DD761C"/>
    <w:rsid w:val="00DD7DF3"/>
    <w:rsid w:val="00DE0171"/>
    <w:rsid w:val="00DE0333"/>
    <w:rsid w:val="00DE044F"/>
    <w:rsid w:val="00DE0558"/>
    <w:rsid w:val="00DE0831"/>
    <w:rsid w:val="00DE183E"/>
    <w:rsid w:val="00DE21CF"/>
    <w:rsid w:val="00DE279F"/>
    <w:rsid w:val="00DE2D4B"/>
    <w:rsid w:val="00DE3083"/>
    <w:rsid w:val="00DE33AF"/>
    <w:rsid w:val="00DE3E7C"/>
    <w:rsid w:val="00DE3F49"/>
    <w:rsid w:val="00DE464E"/>
    <w:rsid w:val="00DE4664"/>
    <w:rsid w:val="00DE47CE"/>
    <w:rsid w:val="00DE480D"/>
    <w:rsid w:val="00DE4B0C"/>
    <w:rsid w:val="00DE4D74"/>
    <w:rsid w:val="00DE516B"/>
    <w:rsid w:val="00DE5C2F"/>
    <w:rsid w:val="00DE61AA"/>
    <w:rsid w:val="00DE6A5A"/>
    <w:rsid w:val="00DE6AE9"/>
    <w:rsid w:val="00DE7012"/>
    <w:rsid w:val="00DE7D03"/>
    <w:rsid w:val="00DF02EC"/>
    <w:rsid w:val="00DF0D33"/>
    <w:rsid w:val="00DF0E63"/>
    <w:rsid w:val="00DF0FE6"/>
    <w:rsid w:val="00DF1300"/>
    <w:rsid w:val="00DF1758"/>
    <w:rsid w:val="00DF1ADA"/>
    <w:rsid w:val="00DF1DE2"/>
    <w:rsid w:val="00DF1FD6"/>
    <w:rsid w:val="00DF27C9"/>
    <w:rsid w:val="00DF2DDB"/>
    <w:rsid w:val="00DF3195"/>
    <w:rsid w:val="00DF32AF"/>
    <w:rsid w:val="00DF3307"/>
    <w:rsid w:val="00DF3A17"/>
    <w:rsid w:val="00DF3A6C"/>
    <w:rsid w:val="00DF4158"/>
    <w:rsid w:val="00DF4430"/>
    <w:rsid w:val="00DF4920"/>
    <w:rsid w:val="00DF4C07"/>
    <w:rsid w:val="00DF4DEA"/>
    <w:rsid w:val="00DF4F19"/>
    <w:rsid w:val="00DF5270"/>
    <w:rsid w:val="00DF5E60"/>
    <w:rsid w:val="00DF6014"/>
    <w:rsid w:val="00DF6824"/>
    <w:rsid w:val="00DF7226"/>
    <w:rsid w:val="00E000AA"/>
    <w:rsid w:val="00E004D1"/>
    <w:rsid w:val="00E00633"/>
    <w:rsid w:val="00E00A07"/>
    <w:rsid w:val="00E00EFF"/>
    <w:rsid w:val="00E0138A"/>
    <w:rsid w:val="00E013CA"/>
    <w:rsid w:val="00E015AA"/>
    <w:rsid w:val="00E019EA"/>
    <w:rsid w:val="00E028E6"/>
    <w:rsid w:val="00E02C20"/>
    <w:rsid w:val="00E032C1"/>
    <w:rsid w:val="00E039C0"/>
    <w:rsid w:val="00E03A1A"/>
    <w:rsid w:val="00E03B59"/>
    <w:rsid w:val="00E042DC"/>
    <w:rsid w:val="00E046C1"/>
    <w:rsid w:val="00E049B0"/>
    <w:rsid w:val="00E049EC"/>
    <w:rsid w:val="00E04E2D"/>
    <w:rsid w:val="00E04EE6"/>
    <w:rsid w:val="00E04FB3"/>
    <w:rsid w:val="00E05A43"/>
    <w:rsid w:val="00E05B03"/>
    <w:rsid w:val="00E0646D"/>
    <w:rsid w:val="00E06AF4"/>
    <w:rsid w:val="00E06EDB"/>
    <w:rsid w:val="00E0729D"/>
    <w:rsid w:val="00E07686"/>
    <w:rsid w:val="00E07A3F"/>
    <w:rsid w:val="00E07E45"/>
    <w:rsid w:val="00E1007C"/>
    <w:rsid w:val="00E102BD"/>
    <w:rsid w:val="00E1039D"/>
    <w:rsid w:val="00E103F8"/>
    <w:rsid w:val="00E104DE"/>
    <w:rsid w:val="00E1074E"/>
    <w:rsid w:val="00E10ADD"/>
    <w:rsid w:val="00E10E7A"/>
    <w:rsid w:val="00E11D58"/>
    <w:rsid w:val="00E11E3A"/>
    <w:rsid w:val="00E11EB8"/>
    <w:rsid w:val="00E125EE"/>
    <w:rsid w:val="00E12775"/>
    <w:rsid w:val="00E12A5A"/>
    <w:rsid w:val="00E12DAD"/>
    <w:rsid w:val="00E136AE"/>
    <w:rsid w:val="00E137EA"/>
    <w:rsid w:val="00E139D0"/>
    <w:rsid w:val="00E140C2"/>
    <w:rsid w:val="00E14372"/>
    <w:rsid w:val="00E143F1"/>
    <w:rsid w:val="00E145E0"/>
    <w:rsid w:val="00E14845"/>
    <w:rsid w:val="00E14913"/>
    <w:rsid w:val="00E14F7D"/>
    <w:rsid w:val="00E150B1"/>
    <w:rsid w:val="00E15352"/>
    <w:rsid w:val="00E154A1"/>
    <w:rsid w:val="00E15722"/>
    <w:rsid w:val="00E15A4C"/>
    <w:rsid w:val="00E1626E"/>
    <w:rsid w:val="00E1645D"/>
    <w:rsid w:val="00E164E8"/>
    <w:rsid w:val="00E1654E"/>
    <w:rsid w:val="00E167D4"/>
    <w:rsid w:val="00E16B25"/>
    <w:rsid w:val="00E16B53"/>
    <w:rsid w:val="00E1737B"/>
    <w:rsid w:val="00E175FF"/>
    <w:rsid w:val="00E17A78"/>
    <w:rsid w:val="00E17C3F"/>
    <w:rsid w:val="00E17CFB"/>
    <w:rsid w:val="00E202F9"/>
    <w:rsid w:val="00E20661"/>
    <w:rsid w:val="00E20862"/>
    <w:rsid w:val="00E20AD1"/>
    <w:rsid w:val="00E20E6F"/>
    <w:rsid w:val="00E214FB"/>
    <w:rsid w:val="00E216A5"/>
    <w:rsid w:val="00E219EC"/>
    <w:rsid w:val="00E21CCC"/>
    <w:rsid w:val="00E21FD8"/>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50DB"/>
    <w:rsid w:val="00E257DB"/>
    <w:rsid w:val="00E25F49"/>
    <w:rsid w:val="00E2617B"/>
    <w:rsid w:val="00E2690E"/>
    <w:rsid w:val="00E272C2"/>
    <w:rsid w:val="00E272FE"/>
    <w:rsid w:val="00E30517"/>
    <w:rsid w:val="00E3070A"/>
    <w:rsid w:val="00E30A72"/>
    <w:rsid w:val="00E30D53"/>
    <w:rsid w:val="00E31371"/>
    <w:rsid w:val="00E31506"/>
    <w:rsid w:val="00E315DA"/>
    <w:rsid w:val="00E3185D"/>
    <w:rsid w:val="00E327EE"/>
    <w:rsid w:val="00E32E0E"/>
    <w:rsid w:val="00E33802"/>
    <w:rsid w:val="00E33814"/>
    <w:rsid w:val="00E339C6"/>
    <w:rsid w:val="00E33BB9"/>
    <w:rsid w:val="00E33E4D"/>
    <w:rsid w:val="00E3457A"/>
    <w:rsid w:val="00E34F08"/>
    <w:rsid w:val="00E3506A"/>
    <w:rsid w:val="00E35F47"/>
    <w:rsid w:val="00E362BC"/>
    <w:rsid w:val="00E377BF"/>
    <w:rsid w:val="00E37C25"/>
    <w:rsid w:val="00E37EB7"/>
    <w:rsid w:val="00E40362"/>
    <w:rsid w:val="00E40DAE"/>
    <w:rsid w:val="00E41A3E"/>
    <w:rsid w:val="00E41D2F"/>
    <w:rsid w:val="00E42FF3"/>
    <w:rsid w:val="00E432AE"/>
    <w:rsid w:val="00E4356E"/>
    <w:rsid w:val="00E43F1E"/>
    <w:rsid w:val="00E43FBE"/>
    <w:rsid w:val="00E44C1F"/>
    <w:rsid w:val="00E44F6A"/>
    <w:rsid w:val="00E452D0"/>
    <w:rsid w:val="00E45421"/>
    <w:rsid w:val="00E4577C"/>
    <w:rsid w:val="00E45A9D"/>
    <w:rsid w:val="00E460A1"/>
    <w:rsid w:val="00E4679E"/>
    <w:rsid w:val="00E46809"/>
    <w:rsid w:val="00E46814"/>
    <w:rsid w:val="00E468E4"/>
    <w:rsid w:val="00E46CC9"/>
    <w:rsid w:val="00E46F78"/>
    <w:rsid w:val="00E47878"/>
    <w:rsid w:val="00E47B8B"/>
    <w:rsid w:val="00E47D5F"/>
    <w:rsid w:val="00E47D96"/>
    <w:rsid w:val="00E509E6"/>
    <w:rsid w:val="00E50FA0"/>
    <w:rsid w:val="00E51548"/>
    <w:rsid w:val="00E515A3"/>
    <w:rsid w:val="00E51A30"/>
    <w:rsid w:val="00E51E23"/>
    <w:rsid w:val="00E52937"/>
    <w:rsid w:val="00E52CCE"/>
    <w:rsid w:val="00E52DCB"/>
    <w:rsid w:val="00E52F76"/>
    <w:rsid w:val="00E5315C"/>
    <w:rsid w:val="00E538E0"/>
    <w:rsid w:val="00E53EAE"/>
    <w:rsid w:val="00E548A8"/>
    <w:rsid w:val="00E54C37"/>
    <w:rsid w:val="00E54D33"/>
    <w:rsid w:val="00E556A3"/>
    <w:rsid w:val="00E55BCA"/>
    <w:rsid w:val="00E5711F"/>
    <w:rsid w:val="00E5719D"/>
    <w:rsid w:val="00E5765B"/>
    <w:rsid w:val="00E6000E"/>
    <w:rsid w:val="00E602C9"/>
    <w:rsid w:val="00E608B7"/>
    <w:rsid w:val="00E60F80"/>
    <w:rsid w:val="00E61A52"/>
    <w:rsid w:val="00E61DAC"/>
    <w:rsid w:val="00E624DA"/>
    <w:rsid w:val="00E629F9"/>
    <w:rsid w:val="00E62AF2"/>
    <w:rsid w:val="00E62EE5"/>
    <w:rsid w:val="00E62FD5"/>
    <w:rsid w:val="00E630F7"/>
    <w:rsid w:val="00E63A88"/>
    <w:rsid w:val="00E63EF4"/>
    <w:rsid w:val="00E6412A"/>
    <w:rsid w:val="00E64286"/>
    <w:rsid w:val="00E64763"/>
    <w:rsid w:val="00E655CD"/>
    <w:rsid w:val="00E65E6B"/>
    <w:rsid w:val="00E6640D"/>
    <w:rsid w:val="00E6682F"/>
    <w:rsid w:val="00E66A1B"/>
    <w:rsid w:val="00E67551"/>
    <w:rsid w:val="00E676A6"/>
    <w:rsid w:val="00E67953"/>
    <w:rsid w:val="00E67D67"/>
    <w:rsid w:val="00E67E2F"/>
    <w:rsid w:val="00E701EB"/>
    <w:rsid w:val="00E705E5"/>
    <w:rsid w:val="00E70B0C"/>
    <w:rsid w:val="00E71315"/>
    <w:rsid w:val="00E71DF1"/>
    <w:rsid w:val="00E722EF"/>
    <w:rsid w:val="00E723D3"/>
    <w:rsid w:val="00E7242A"/>
    <w:rsid w:val="00E7245A"/>
    <w:rsid w:val="00E726BA"/>
    <w:rsid w:val="00E72ABE"/>
    <w:rsid w:val="00E72BCC"/>
    <w:rsid w:val="00E73065"/>
    <w:rsid w:val="00E7306F"/>
    <w:rsid w:val="00E73E01"/>
    <w:rsid w:val="00E745E9"/>
    <w:rsid w:val="00E746AB"/>
    <w:rsid w:val="00E7476B"/>
    <w:rsid w:val="00E74B5A"/>
    <w:rsid w:val="00E74DDD"/>
    <w:rsid w:val="00E7524F"/>
    <w:rsid w:val="00E7556D"/>
    <w:rsid w:val="00E756FB"/>
    <w:rsid w:val="00E75BCE"/>
    <w:rsid w:val="00E75F9B"/>
    <w:rsid w:val="00E760A7"/>
    <w:rsid w:val="00E76141"/>
    <w:rsid w:val="00E76270"/>
    <w:rsid w:val="00E76316"/>
    <w:rsid w:val="00E76ED7"/>
    <w:rsid w:val="00E77040"/>
    <w:rsid w:val="00E773D4"/>
    <w:rsid w:val="00E7797B"/>
    <w:rsid w:val="00E77C66"/>
    <w:rsid w:val="00E8010D"/>
    <w:rsid w:val="00E8016D"/>
    <w:rsid w:val="00E80B75"/>
    <w:rsid w:val="00E810EC"/>
    <w:rsid w:val="00E8117B"/>
    <w:rsid w:val="00E81490"/>
    <w:rsid w:val="00E81F9F"/>
    <w:rsid w:val="00E81FFC"/>
    <w:rsid w:val="00E826C8"/>
    <w:rsid w:val="00E828DA"/>
    <w:rsid w:val="00E83280"/>
    <w:rsid w:val="00E832C9"/>
    <w:rsid w:val="00E83469"/>
    <w:rsid w:val="00E83E6E"/>
    <w:rsid w:val="00E84088"/>
    <w:rsid w:val="00E84354"/>
    <w:rsid w:val="00E845FB"/>
    <w:rsid w:val="00E84F87"/>
    <w:rsid w:val="00E850F7"/>
    <w:rsid w:val="00E85483"/>
    <w:rsid w:val="00E85796"/>
    <w:rsid w:val="00E859CA"/>
    <w:rsid w:val="00E86057"/>
    <w:rsid w:val="00E861F7"/>
    <w:rsid w:val="00E864B0"/>
    <w:rsid w:val="00E86647"/>
    <w:rsid w:val="00E86BA9"/>
    <w:rsid w:val="00E86DBF"/>
    <w:rsid w:val="00E87565"/>
    <w:rsid w:val="00E879F0"/>
    <w:rsid w:val="00E87AE6"/>
    <w:rsid w:val="00E87DCE"/>
    <w:rsid w:val="00E900A2"/>
    <w:rsid w:val="00E90199"/>
    <w:rsid w:val="00E913F0"/>
    <w:rsid w:val="00E91514"/>
    <w:rsid w:val="00E915E1"/>
    <w:rsid w:val="00E919F0"/>
    <w:rsid w:val="00E91BF2"/>
    <w:rsid w:val="00E91DDE"/>
    <w:rsid w:val="00E91E61"/>
    <w:rsid w:val="00E920B8"/>
    <w:rsid w:val="00E92483"/>
    <w:rsid w:val="00E924C7"/>
    <w:rsid w:val="00E92E29"/>
    <w:rsid w:val="00E92F0A"/>
    <w:rsid w:val="00E93168"/>
    <w:rsid w:val="00E9346A"/>
    <w:rsid w:val="00E93A7A"/>
    <w:rsid w:val="00E93B3D"/>
    <w:rsid w:val="00E93D80"/>
    <w:rsid w:val="00E942A2"/>
    <w:rsid w:val="00E94307"/>
    <w:rsid w:val="00E943EF"/>
    <w:rsid w:val="00E94762"/>
    <w:rsid w:val="00E947DB"/>
    <w:rsid w:val="00E94CE0"/>
    <w:rsid w:val="00E95754"/>
    <w:rsid w:val="00E95B52"/>
    <w:rsid w:val="00E95D01"/>
    <w:rsid w:val="00E95DAE"/>
    <w:rsid w:val="00E9627E"/>
    <w:rsid w:val="00E9694A"/>
    <w:rsid w:val="00E96C84"/>
    <w:rsid w:val="00E96FBC"/>
    <w:rsid w:val="00E9738B"/>
    <w:rsid w:val="00E97507"/>
    <w:rsid w:val="00E9760C"/>
    <w:rsid w:val="00EA0281"/>
    <w:rsid w:val="00EA0BD3"/>
    <w:rsid w:val="00EA0BFA"/>
    <w:rsid w:val="00EA0E05"/>
    <w:rsid w:val="00EA0E10"/>
    <w:rsid w:val="00EA1377"/>
    <w:rsid w:val="00EA14FB"/>
    <w:rsid w:val="00EA1B4A"/>
    <w:rsid w:val="00EA21F0"/>
    <w:rsid w:val="00EA2271"/>
    <w:rsid w:val="00EA2730"/>
    <w:rsid w:val="00EA3D67"/>
    <w:rsid w:val="00EA3DB9"/>
    <w:rsid w:val="00EA419F"/>
    <w:rsid w:val="00EA475F"/>
    <w:rsid w:val="00EA4877"/>
    <w:rsid w:val="00EA4AC2"/>
    <w:rsid w:val="00EA5029"/>
    <w:rsid w:val="00EA5335"/>
    <w:rsid w:val="00EA6506"/>
    <w:rsid w:val="00EA6E41"/>
    <w:rsid w:val="00EA708C"/>
    <w:rsid w:val="00EA7A7E"/>
    <w:rsid w:val="00EA7AF2"/>
    <w:rsid w:val="00EA7C2F"/>
    <w:rsid w:val="00EA7CE6"/>
    <w:rsid w:val="00EA7E15"/>
    <w:rsid w:val="00EA7E9E"/>
    <w:rsid w:val="00EA7EF5"/>
    <w:rsid w:val="00EA7F1F"/>
    <w:rsid w:val="00EB0073"/>
    <w:rsid w:val="00EB00CD"/>
    <w:rsid w:val="00EB05DC"/>
    <w:rsid w:val="00EB1705"/>
    <w:rsid w:val="00EB1D4D"/>
    <w:rsid w:val="00EB1E07"/>
    <w:rsid w:val="00EB2435"/>
    <w:rsid w:val="00EB269A"/>
    <w:rsid w:val="00EB2B2A"/>
    <w:rsid w:val="00EB338E"/>
    <w:rsid w:val="00EB3495"/>
    <w:rsid w:val="00EB35D4"/>
    <w:rsid w:val="00EB3953"/>
    <w:rsid w:val="00EB39A0"/>
    <w:rsid w:val="00EB3A9C"/>
    <w:rsid w:val="00EB3CE0"/>
    <w:rsid w:val="00EB3DB0"/>
    <w:rsid w:val="00EB4015"/>
    <w:rsid w:val="00EB410B"/>
    <w:rsid w:val="00EB42C8"/>
    <w:rsid w:val="00EB46FE"/>
    <w:rsid w:val="00EB4A13"/>
    <w:rsid w:val="00EB534C"/>
    <w:rsid w:val="00EB53A5"/>
    <w:rsid w:val="00EB55D2"/>
    <w:rsid w:val="00EB57E7"/>
    <w:rsid w:val="00EB593E"/>
    <w:rsid w:val="00EB5CC3"/>
    <w:rsid w:val="00EB6440"/>
    <w:rsid w:val="00EB6698"/>
    <w:rsid w:val="00EB6763"/>
    <w:rsid w:val="00EB6C27"/>
    <w:rsid w:val="00EB6C53"/>
    <w:rsid w:val="00EB70A8"/>
    <w:rsid w:val="00EB7502"/>
    <w:rsid w:val="00EB7832"/>
    <w:rsid w:val="00EB7B45"/>
    <w:rsid w:val="00EB7C50"/>
    <w:rsid w:val="00EB7E4D"/>
    <w:rsid w:val="00EB7FE8"/>
    <w:rsid w:val="00EC045E"/>
    <w:rsid w:val="00EC0930"/>
    <w:rsid w:val="00EC0B6A"/>
    <w:rsid w:val="00EC117E"/>
    <w:rsid w:val="00EC183D"/>
    <w:rsid w:val="00EC1D83"/>
    <w:rsid w:val="00EC1F79"/>
    <w:rsid w:val="00EC2106"/>
    <w:rsid w:val="00EC2591"/>
    <w:rsid w:val="00EC2E21"/>
    <w:rsid w:val="00EC331F"/>
    <w:rsid w:val="00EC36DD"/>
    <w:rsid w:val="00EC382E"/>
    <w:rsid w:val="00EC4C3D"/>
    <w:rsid w:val="00EC4D77"/>
    <w:rsid w:val="00EC4D7B"/>
    <w:rsid w:val="00EC4E2E"/>
    <w:rsid w:val="00EC51DC"/>
    <w:rsid w:val="00EC555C"/>
    <w:rsid w:val="00EC5A0B"/>
    <w:rsid w:val="00EC5A47"/>
    <w:rsid w:val="00EC5F1A"/>
    <w:rsid w:val="00EC5FD9"/>
    <w:rsid w:val="00EC6337"/>
    <w:rsid w:val="00EC66D7"/>
    <w:rsid w:val="00EC6D68"/>
    <w:rsid w:val="00EC7183"/>
    <w:rsid w:val="00EC71AB"/>
    <w:rsid w:val="00EC7BC5"/>
    <w:rsid w:val="00ED022F"/>
    <w:rsid w:val="00ED0DE8"/>
    <w:rsid w:val="00ED0EB9"/>
    <w:rsid w:val="00ED1447"/>
    <w:rsid w:val="00ED19B6"/>
    <w:rsid w:val="00ED1A39"/>
    <w:rsid w:val="00ED24AE"/>
    <w:rsid w:val="00ED2A3F"/>
    <w:rsid w:val="00ED2FF1"/>
    <w:rsid w:val="00ED3207"/>
    <w:rsid w:val="00ED32E7"/>
    <w:rsid w:val="00ED3534"/>
    <w:rsid w:val="00ED35B9"/>
    <w:rsid w:val="00ED3637"/>
    <w:rsid w:val="00ED38D7"/>
    <w:rsid w:val="00ED3A76"/>
    <w:rsid w:val="00ED3B7D"/>
    <w:rsid w:val="00ED3C91"/>
    <w:rsid w:val="00ED4096"/>
    <w:rsid w:val="00ED4FE6"/>
    <w:rsid w:val="00ED5122"/>
    <w:rsid w:val="00ED54F7"/>
    <w:rsid w:val="00ED58F2"/>
    <w:rsid w:val="00ED7140"/>
    <w:rsid w:val="00EE08BC"/>
    <w:rsid w:val="00EE09C8"/>
    <w:rsid w:val="00EE09EA"/>
    <w:rsid w:val="00EE0A49"/>
    <w:rsid w:val="00EE0E09"/>
    <w:rsid w:val="00EE12DA"/>
    <w:rsid w:val="00EE15CA"/>
    <w:rsid w:val="00EE18BB"/>
    <w:rsid w:val="00EE19F0"/>
    <w:rsid w:val="00EE1CDA"/>
    <w:rsid w:val="00EE24B7"/>
    <w:rsid w:val="00EE2AAB"/>
    <w:rsid w:val="00EE2B75"/>
    <w:rsid w:val="00EE2C45"/>
    <w:rsid w:val="00EE3203"/>
    <w:rsid w:val="00EE33A6"/>
    <w:rsid w:val="00EE3DCB"/>
    <w:rsid w:val="00EE49E0"/>
    <w:rsid w:val="00EE5112"/>
    <w:rsid w:val="00EE5289"/>
    <w:rsid w:val="00EE52B9"/>
    <w:rsid w:val="00EE5CF1"/>
    <w:rsid w:val="00EE62B4"/>
    <w:rsid w:val="00EE6359"/>
    <w:rsid w:val="00EE636D"/>
    <w:rsid w:val="00EE66B1"/>
    <w:rsid w:val="00EE67A5"/>
    <w:rsid w:val="00EE7D91"/>
    <w:rsid w:val="00EE7ECE"/>
    <w:rsid w:val="00EF0225"/>
    <w:rsid w:val="00EF0611"/>
    <w:rsid w:val="00EF082A"/>
    <w:rsid w:val="00EF0843"/>
    <w:rsid w:val="00EF0942"/>
    <w:rsid w:val="00EF0E50"/>
    <w:rsid w:val="00EF118F"/>
    <w:rsid w:val="00EF1A4F"/>
    <w:rsid w:val="00EF20FD"/>
    <w:rsid w:val="00EF2786"/>
    <w:rsid w:val="00EF2C3D"/>
    <w:rsid w:val="00EF34CD"/>
    <w:rsid w:val="00EF39A6"/>
    <w:rsid w:val="00EF3A28"/>
    <w:rsid w:val="00EF3A3D"/>
    <w:rsid w:val="00EF3A4A"/>
    <w:rsid w:val="00EF3D43"/>
    <w:rsid w:val="00EF447D"/>
    <w:rsid w:val="00EF493B"/>
    <w:rsid w:val="00EF4F32"/>
    <w:rsid w:val="00EF5247"/>
    <w:rsid w:val="00EF5326"/>
    <w:rsid w:val="00EF5861"/>
    <w:rsid w:val="00EF6141"/>
    <w:rsid w:val="00EF63FC"/>
    <w:rsid w:val="00EF6EF5"/>
    <w:rsid w:val="00EF6F55"/>
    <w:rsid w:val="00EF7194"/>
    <w:rsid w:val="00EF7614"/>
    <w:rsid w:val="00EF7878"/>
    <w:rsid w:val="00EF7DD6"/>
    <w:rsid w:val="00F000F0"/>
    <w:rsid w:val="00F00180"/>
    <w:rsid w:val="00F006E4"/>
    <w:rsid w:val="00F00923"/>
    <w:rsid w:val="00F00A7F"/>
    <w:rsid w:val="00F00A86"/>
    <w:rsid w:val="00F00C9D"/>
    <w:rsid w:val="00F012B6"/>
    <w:rsid w:val="00F017CB"/>
    <w:rsid w:val="00F018DF"/>
    <w:rsid w:val="00F0197D"/>
    <w:rsid w:val="00F01A58"/>
    <w:rsid w:val="00F023A1"/>
    <w:rsid w:val="00F024E9"/>
    <w:rsid w:val="00F026AE"/>
    <w:rsid w:val="00F027FF"/>
    <w:rsid w:val="00F02D95"/>
    <w:rsid w:val="00F0301D"/>
    <w:rsid w:val="00F032DF"/>
    <w:rsid w:val="00F03466"/>
    <w:rsid w:val="00F0388F"/>
    <w:rsid w:val="00F03891"/>
    <w:rsid w:val="00F04523"/>
    <w:rsid w:val="00F04551"/>
    <w:rsid w:val="00F04B22"/>
    <w:rsid w:val="00F04D51"/>
    <w:rsid w:val="00F04F3E"/>
    <w:rsid w:val="00F0522E"/>
    <w:rsid w:val="00F05EED"/>
    <w:rsid w:val="00F06D91"/>
    <w:rsid w:val="00F06F02"/>
    <w:rsid w:val="00F10437"/>
    <w:rsid w:val="00F10465"/>
    <w:rsid w:val="00F10864"/>
    <w:rsid w:val="00F108F5"/>
    <w:rsid w:val="00F11003"/>
    <w:rsid w:val="00F1114C"/>
    <w:rsid w:val="00F1146B"/>
    <w:rsid w:val="00F115E0"/>
    <w:rsid w:val="00F1165E"/>
    <w:rsid w:val="00F11CF5"/>
    <w:rsid w:val="00F124CB"/>
    <w:rsid w:val="00F12B3D"/>
    <w:rsid w:val="00F12D63"/>
    <w:rsid w:val="00F1403E"/>
    <w:rsid w:val="00F1415B"/>
    <w:rsid w:val="00F14606"/>
    <w:rsid w:val="00F1476B"/>
    <w:rsid w:val="00F149F8"/>
    <w:rsid w:val="00F15860"/>
    <w:rsid w:val="00F16301"/>
    <w:rsid w:val="00F16BB1"/>
    <w:rsid w:val="00F17383"/>
    <w:rsid w:val="00F1754C"/>
    <w:rsid w:val="00F17A8F"/>
    <w:rsid w:val="00F17AD5"/>
    <w:rsid w:val="00F17CA7"/>
    <w:rsid w:val="00F20046"/>
    <w:rsid w:val="00F206FE"/>
    <w:rsid w:val="00F20F5B"/>
    <w:rsid w:val="00F20F67"/>
    <w:rsid w:val="00F21048"/>
    <w:rsid w:val="00F210AB"/>
    <w:rsid w:val="00F215C3"/>
    <w:rsid w:val="00F21857"/>
    <w:rsid w:val="00F218EF"/>
    <w:rsid w:val="00F21A0B"/>
    <w:rsid w:val="00F21D41"/>
    <w:rsid w:val="00F22444"/>
    <w:rsid w:val="00F227B6"/>
    <w:rsid w:val="00F22880"/>
    <w:rsid w:val="00F22C50"/>
    <w:rsid w:val="00F22C96"/>
    <w:rsid w:val="00F2357F"/>
    <w:rsid w:val="00F238F6"/>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6B24"/>
    <w:rsid w:val="00F27E0C"/>
    <w:rsid w:val="00F3002F"/>
    <w:rsid w:val="00F30031"/>
    <w:rsid w:val="00F30353"/>
    <w:rsid w:val="00F308C0"/>
    <w:rsid w:val="00F315C5"/>
    <w:rsid w:val="00F318E7"/>
    <w:rsid w:val="00F31F17"/>
    <w:rsid w:val="00F31F79"/>
    <w:rsid w:val="00F3236F"/>
    <w:rsid w:val="00F32374"/>
    <w:rsid w:val="00F32F0E"/>
    <w:rsid w:val="00F32F3E"/>
    <w:rsid w:val="00F32FBF"/>
    <w:rsid w:val="00F33333"/>
    <w:rsid w:val="00F336DB"/>
    <w:rsid w:val="00F3383E"/>
    <w:rsid w:val="00F33E0B"/>
    <w:rsid w:val="00F33EBF"/>
    <w:rsid w:val="00F34286"/>
    <w:rsid w:val="00F342E5"/>
    <w:rsid w:val="00F346BC"/>
    <w:rsid w:val="00F35181"/>
    <w:rsid w:val="00F3521B"/>
    <w:rsid w:val="00F3524E"/>
    <w:rsid w:val="00F35561"/>
    <w:rsid w:val="00F35865"/>
    <w:rsid w:val="00F35A79"/>
    <w:rsid w:val="00F35E92"/>
    <w:rsid w:val="00F3651B"/>
    <w:rsid w:val="00F369F3"/>
    <w:rsid w:val="00F370CB"/>
    <w:rsid w:val="00F377A2"/>
    <w:rsid w:val="00F37922"/>
    <w:rsid w:val="00F37AE3"/>
    <w:rsid w:val="00F37AEF"/>
    <w:rsid w:val="00F4125D"/>
    <w:rsid w:val="00F42910"/>
    <w:rsid w:val="00F42C2B"/>
    <w:rsid w:val="00F439C5"/>
    <w:rsid w:val="00F44833"/>
    <w:rsid w:val="00F465C1"/>
    <w:rsid w:val="00F4678D"/>
    <w:rsid w:val="00F467B0"/>
    <w:rsid w:val="00F46E40"/>
    <w:rsid w:val="00F46F8B"/>
    <w:rsid w:val="00F47132"/>
    <w:rsid w:val="00F47728"/>
    <w:rsid w:val="00F47AFE"/>
    <w:rsid w:val="00F47CBA"/>
    <w:rsid w:val="00F50020"/>
    <w:rsid w:val="00F50671"/>
    <w:rsid w:val="00F50849"/>
    <w:rsid w:val="00F50A3D"/>
    <w:rsid w:val="00F513BA"/>
    <w:rsid w:val="00F51447"/>
    <w:rsid w:val="00F514EF"/>
    <w:rsid w:val="00F516F4"/>
    <w:rsid w:val="00F52756"/>
    <w:rsid w:val="00F52A47"/>
    <w:rsid w:val="00F52A4B"/>
    <w:rsid w:val="00F52C6C"/>
    <w:rsid w:val="00F52FA8"/>
    <w:rsid w:val="00F538CD"/>
    <w:rsid w:val="00F53B04"/>
    <w:rsid w:val="00F54192"/>
    <w:rsid w:val="00F542D8"/>
    <w:rsid w:val="00F548C8"/>
    <w:rsid w:val="00F5558C"/>
    <w:rsid w:val="00F55AC5"/>
    <w:rsid w:val="00F568FF"/>
    <w:rsid w:val="00F56918"/>
    <w:rsid w:val="00F56B25"/>
    <w:rsid w:val="00F56C6C"/>
    <w:rsid w:val="00F56E09"/>
    <w:rsid w:val="00F5765A"/>
    <w:rsid w:val="00F57704"/>
    <w:rsid w:val="00F577F9"/>
    <w:rsid w:val="00F57C72"/>
    <w:rsid w:val="00F6021A"/>
    <w:rsid w:val="00F61158"/>
    <w:rsid w:val="00F61564"/>
    <w:rsid w:val="00F61701"/>
    <w:rsid w:val="00F61902"/>
    <w:rsid w:val="00F61FDE"/>
    <w:rsid w:val="00F62139"/>
    <w:rsid w:val="00F622E3"/>
    <w:rsid w:val="00F62377"/>
    <w:rsid w:val="00F63289"/>
    <w:rsid w:val="00F634A6"/>
    <w:rsid w:val="00F63622"/>
    <w:rsid w:val="00F6404E"/>
    <w:rsid w:val="00F6433C"/>
    <w:rsid w:val="00F644BD"/>
    <w:rsid w:val="00F6474A"/>
    <w:rsid w:val="00F64966"/>
    <w:rsid w:val="00F64D85"/>
    <w:rsid w:val="00F64F9F"/>
    <w:rsid w:val="00F6522A"/>
    <w:rsid w:val="00F65F89"/>
    <w:rsid w:val="00F660B8"/>
    <w:rsid w:val="00F6624A"/>
    <w:rsid w:val="00F6658E"/>
    <w:rsid w:val="00F669E3"/>
    <w:rsid w:val="00F67A85"/>
    <w:rsid w:val="00F67F10"/>
    <w:rsid w:val="00F70FF9"/>
    <w:rsid w:val="00F71026"/>
    <w:rsid w:val="00F71042"/>
    <w:rsid w:val="00F710A0"/>
    <w:rsid w:val="00F71976"/>
    <w:rsid w:val="00F71A99"/>
    <w:rsid w:val="00F71C4F"/>
    <w:rsid w:val="00F71F79"/>
    <w:rsid w:val="00F721A1"/>
    <w:rsid w:val="00F724E3"/>
    <w:rsid w:val="00F727AA"/>
    <w:rsid w:val="00F729CA"/>
    <w:rsid w:val="00F72C94"/>
    <w:rsid w:val="00F73852"/>
    <w:rsid w:val="00F73D87"/>
    <w:rsid w:val="00F73F43"/>
    <w:rsid w:val="00F74609"/>
    <w:rsid w:val="00F74664"/>
    <w:rsid w:val="00F74791"/>
    <w:rsid w:val="00F74A7A"/>
    <w:rsid w:val="00F74BD2"/>
    <w:rsid w:val="00F74C84"/>
    <w:rsid w:val="00F75549"/>
    <w:rsid w:val="00F7564B"/>
    <w:rsid w:val="00F76337"/>
    <w:rsid w:val="00F763DF"/>
    <w:rsid w:val="00F76B2E"/>
    <w:rsid w:val="00F76B74"/>
    <w:rsid w:val="00F7792A"/>
    <w:rsid w:val="00F77C47"/>
    <w:rsid w:val="00F77CFA"/>
    <w:rsid w:val="00F80D8F"/>
    <w:rsid w:val="00F81311"/>
    <w:rsid w:val="00F81507"/>
    <w:rsid w:val="00F81625"/>
    <w:rsid w:val="00F81C47"/>
    <w:rsid w:val="00F81E0E"/>
    <w:rsid w:val="00F81E87"/>
    <w:rsid w:val="00F81F25"/>
    <w:rsid w:val="00F81F57"/>
    <w:rsid w:val="00F81F94"/>
    <w:rsid w:val="00F82CD8"/>
    <w:rsid w:val="00F83301"/>
    <w:rsid w:val="00F836F5"/>
    <w:rsid w:val="00F837A7"/>
    <w:rsid w:val="00F837DD"/>
    <w:rsid w:val="00F84849"/>
    <w:rsid w:val="00F849D7"/>
    <w:rsid w:val="00F84A2F"/>
    <w:rsid w:val="00F84BAB"/>
    <w:rsid w:val="00F850EB"/>
    <w:rsid w:val="00F85123"/>
    <w:rsid w:val="00F855CB"/>
    <w:rsid w:val="00F856C8"/>
    <w:rsid w:val="00F85744"/>
    <w:rsid w:val="00F85C0C"/>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F7C"/>
    <w:rsid w:val="00F92174"/>
    <w:rsid w:val="00F923DB"/>
    <w:rsid w:val="00F92725"/>
    <w:rsid w:val="00F93A3D"/>
    <w:rsid w:val="00F93D13"/>
    <w:rsid w:val="00F93EE6"/>
    <w:rsid w:val="00F94003"/>
    <w:rsid w:val="00F94412"/>
    <w:rsid w:val="00F94737"/>
    <w:rsid w:val="00F9473D"/>
    <w:rsid w:val="00F9495D"/>
    <w:rsid w:val="00F95013"/>
    <w:rsid w:val="00F951BD"/>
    <w:rsid w:val="00F9632D"/>
    <w:rsid w:val="00F9644F"/>
    <w:rsid w:val="00F965D9"/>
    <w:rsid w:val="00F96842"/>
    <w:rsid w:val="00F969EB"/>
    <w:rsid w:val="00F96C7A"/>
    <w:rsid w:val="00F96CB6"/>
    <w:rsid w:val="00F96E7C"/>
    <w:rsid w:val="00F975B5"/>
    <w:rsid w:val="00FA04BE"/>
    <w:rsid w:val="00FA0509"/>
    <w:rsid w:val="00FA0A8A"/>
    <w:rsid w:val="00FA0E7C"/>
    <w:rsid w:val="00FA1CBF"/>
    <w:rsid w:val="00FA1D8F"/>
    <w:rsid w:val="00FA1F1D"/>
    <w:rsid w:val="00FA2002"/>
    <w:rsid w:val="00FA2526"/>
    <w:rsid w:val="00FA25D5"/>
    <w:rsid w:val="00FA2AB0"/>
    <w:rsid w:val="00FA3C84"/>
    <w:rsid w:val="00FA4EDE"/>
    <w:rsid w:val="00FA50E8"/>
    <w:rsid w:val="00FA526F"/>
    <w:rsid w:val="00FA53C1"/>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B009F"/>
    <w:rsid w:val="00FB0443"/>
    <w:rsid w:val="00FB15D5"/>
    <w:rsid w:val="00FB1694"/>
    <w:rsid w:val="00FB18E8"/>
    <w:rsid w:val="00FB19D8"/>
    <w:rsid w:val="00FB22E5"/>
    <w:rsid w:val="00FB2803"/>
    <w:rsid w:val="00FB2864"/>
    <w:rsid w:val="00FB2F94"/>
    <w:rsid w:val="00FB35AB"/>
    <w:rsid w:val="00FB38EA"/>
    <w:rsid w:val="00FB3CD6"/>
    <w:rsid w:val="00FB4065"/>
    <w:rsid w:val="00FB44CB"/>
    <w:rsid w:val="00FB4760"/>
    <w:rsid w:val="00FB47B5"/>
    <w:rsid w:val="00FB52FD"/>
    <w:rsid w:val="00FB57A7"/>
    <w:rsid w:val="00FB5A6F"/>
    <w:rsid w:val="00FB5D73"/>
    <w:rsid w:val="00FB6401"/>
    <w:rsid w:val="00FB67DD"/>
    <w:rsid w:val="00FB68CE"/>
    <w:rsid w:val="00FB6B9D"/>
    <w:rsid w:val="00FB6C5F"/>
    <w:rsid w:val="00FB6C8C"/>
    <w:rsid w:val="00FB72CB"/>
    <w:rsid w:val="00FB77BB"/>
    <w:rsid w:val="00FB7A9C"/>
    <w:rsid w:val="00FC03AD"/>
    <w:rsid w:val="00FC0AB4"/>
    <w:rsid w:val="00FC0B9B"/>
    <w:rsid w:val="00FC0E12"/>
    <w:rsid w:val="00FC15A1"/>
    <w:rsid w:val="00FC184E"/>
    <w:rsid w:val="00FC1859"/>
    <w:rsid w:val="00FC2075"/>
    <w:rsid w:val="00FC22FE"/>
    <w:rsid w:val="00FC23FA"/>
    <w:rsid w:val="00FC2742"/>
    <w:rsid w:val="00FC2EED"/>
    <w:rsid w:val="00FC330F"/>
    <w:rsid w:val="00FC37F0"/>
    <w:rsid w:val="00FC3BBC"/>
    <w:rsid w:val="00FC3EEB"/>
    <w:rsid w:val="00FC4278"/>
    <w:rsid w:val="00FC4423"/>
    <w:rsid w:val="00FC47D1"/>
    <w:rsid w:val="00FC4CA4"/>
    <w:rsid w:val="00FC4DD6"/>
    <w:rsid w:val="00FC545C"/>
    <w:rsid w:val="00FC553E"/>
    <w:rsid w:val="00FC65A0"/>
    <w:rsid w:val="00FC6B41"/>
    <w:rsid w:val="00FC6EF1"/>
    <w:rsid w:val="00FC7308"/>
    <w:rsid w:val="00FC7DD2"/>
    <w:rsid w:val="00FC7F93"/>
    <w:rsid w:val="00FD0C32"/>
    <w:rsid w:val="00FD10D2"/>
    <w:rsid w:val="00FD111E"/>
    <w:rsid w:val="00FD1401"/>
    <w:rsid w:val="00FD14E4"/>
    <w:rsid w:val="00FD2804"/>
    <w:rsid w:val="00FD282A"/>
    <w:rsid w:val="00FD2A71"/>
    <w:rsid w:val="00FD3905"/>
    <w:rsid w:val="00FD3B8A"/>
    <w:rsid w:val="00FD4620"/>
    <w:rsid w:val="00FD48FE"/>
    <w:rsid w:val="00FD4CC0"/>
    <w:rsid w:val="00FD552B"/>
    <w:rsid w:val="00FD6318"/>
    <w:rsid w:val="00FD6859"/>
    <w:rsid w:val="00FD6A3D"/>
    <w:rsid w:val="00FD6CCB"/>
    <w:rsid w:val="00FD6F9D"/>
    <w:rsid w:val="00FD7001"/>
    <w:rsid w:val="00FD7240"/>
    <w:rsid w:val="00FD72D9"/>
    <w:rsid w:val="00FD73AE"/>
    <w:rsid w:val="00FD75AC"/>
    <w:rsid w:val="00FD7F6A"/>
    <w:rsid w:val="00FE04B6"/>
    <w:rsid w:val="00FE05E5"/>
    <w:rsid w:val="00FE0657"/>
    <w:rsid w:val="00FE07D8"/>
    <w:rsid w:val="00FE20AB"/>
    <w:rsid w:val="00FE22FE"/>
    <w:rsid w:val="00FE2B7B"/>
    <w:rsid w:val="00FE306A"/>
    <w:rsid w:val="00FE3100"/>
    <w:rsid w:val="00FE3439"/>
    <w:rsid w:val="00FE3768"/>
    <w:rsid w:val="00FE37C6"/>
    <w:rsid w:val="00FE5172"/>
    <w:rsid w:val="00FE5410"/>
    <w:rsid w:val="00FE54B4"/>
    <w:rsid w:val="00FE5977"/>
    <w:rsid w:val="00FE5BDB"/>
    <w:rsid w:val="00FE627C"/>
    <w:rsid w:val="00FE6DEC"/>
    <w:rsid w:val="00FE74E2"/>
    <w:rsid w:val="00FE74FC"/>
    <w:rsid w:val="00FE761D"/>
    <w:rsid w:val="00FE76FA"/>
    <w:rsid w:val="00FE7C3E"/>
    <w:rsid w:val="00FE7F00"/>
    <w:rsid w:val="00FF01C5"/>
    <w:rsid w:val="00FF0224"/>
    <w:rsid w:val="00FF0278"/>
    <w:rsid w:val="00FF0502"/>
    <w:rsid w:val="00FF0BBB"/>
    <w:rsid w:val="00FF1455"/>
    <w:rsid w:val="00FF1716"/>
    <w:rsid w:val="00FF1862"/>
    <w:rsid w:val="00FF1E0C"/>
    <w:rsid w:val="00FF1E43"/>
    <w:rsid w:val="00FF2077"/>
    <w:rsid w:val="00FF2A88"/>
    <w:rsid w:val="00FF30B9"/>
    <w:rsid w:val="00FF37C5"/>
    <w:rsid w:val="00FF3A12"/>
    <w:rsid w:val="00FF3CFC"/>
    <w:rsid w:val="00FF43AF"/>
    <w:rsid w:val="00FF44A2"/>
    <w:rsid w:val="00FF48E0"/>
    <w:rsid w:val="00FF4D22"/>
    <w:rsid w:val="00FF4FCD"/>
    <w:rsid w:val="00FF5026"/>
    <w:rsid w:val="00FF5173"/>
    <w:rsid w:val="00FF51D0"/>
    <w:rsid w:val="00FF52CC"/>
    <w:rsid w:val="00FF52E3"/>
    <w:rsid w:val="00FF5EFE"/>
    <w:rsid w:val="00FF609A"/>
    <w:rsid w:val="00FF60A4"/>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4E56BCE5"/>
  <w15:chartTrackingRefBased/>
  <w15:docId w15:val="{C1FA06E7-7A63-4197-A76A-8E8460D0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EB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numbering" w:customStyle="1" w:styleId="StyleBulleted">
    <w:name w:val="Style Bulleted"/>
    <w:rsid w:val="000C32CA"/>
    <w:pPr>
      <w:numPr>
        <w:numId w:val="2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ile:///C:\Users\yzha147\Desktop\RAN1%2089\R1-1702329.zip" TargetMode="External"/><Relationship Id="rId18" Type="http://schemas.openxmlformats.org/officeDocument/2006/relationships/image" Target="media/image1.emf"/><Relationship Id="rId26" Type="http://schemas.openxmlformats.org/officeDocument/2006/relationships/image" Target="media/image7.emf"/><Relationship Id="rId3" Type="http://schemas.openxmlformats.org/officeDocument/2006/relationships/customXml" Target="../customXml/item3.xml"/><Relationship Id="rId21" Type="http://schemas.openxmlformats.org/officeDocument/2006/relationships/package" Target="embeddings/Microsoft_Visio_Drawing2.vsdx"/><Relationship Id="rId7" Type="http://schemas.openxmlformats.org/officeDocument/2006/relationships/settings" Target="settings.xml"/><Relationship Id="rId12" Type="http://schemas.openxmlformats.org/officeDocument/2006/relationships/hyperlink" Target="file:///C:\Users\yzha147\Desktop\RAN1%2089\R1-1701813.zip" TargetMode="External"/><Relationship Id="rId17" Type="http://schemas.openxmlformats.org/officeDocument/2006/relationships/footer" Target="footer2.xml"/><Relationship Id="rId25" Type="http://schemas.openxmlformats.org/officeDocument/2006/relationships/image" Target="media/image6.emf"/><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image" Target="media/image2.e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yzha147\Desktop\RAN1%2089\R1-1703179.zip" TargetMode="External"/><Relationship Id="rId24" Type="http://schemas.openxmlformats.org/officeDocument/2006/relationships/image" Target="media/image5.emf"/><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image" Target="media/image4.emf"/><Relationship Id="rId28" Type="http://schemas.openxmlformats.org/officeDocument/2006/relationships/image" Target="media/image9.emf"/><Relationship Id="rId10" Type="http://schemas.openxmlformats.org/officeDocument/2006/relationships/endnotes" Target="endnotes.xml"/><Relationship Id="rId19" Type="http://schemas.openxmlformats.org/officeDocument/2006/relationships/package" Target="embeddings/Microsoft_Visio_Drawing1.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C:\Users\yzha147\Desktop\RAN1%2089\R1-1703179.zip" TargetMode="External"/><Relationship Id="rId22" Type="http://schemas.openxmlformats.org/officeDocument/2006/relationships/image" Target="media/image3.emf"/><Relationship Id="rId27" Type="http://schemas.openxmlformats.org/officeDocument/2006/relationships/image" Target="media/image8.emf"/><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7203326D341CE4C85D524438E4584D9" ma:contentTypeVersion="0" ma:contentTypeDescription="Create a new document." ma:contentTypeScope="" ma:versionID="75c0028c7d20265cfe4403b568c36ba8">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649245B-56BA-49AB-BC2B-475D4029430D}">
  <ds:schemaRefs>
    <ds:schemaRef ds:uri="http://schemas.microsoft.com/sharepoint/v3/contenttype/forms"/>
  </ds:schemaRefs>
</ds:datastoreItem>
</file>

<file path=customXml/itemProps2.xml><?xml version="1.0" encoding="utf-8"?>
<ds:datastoreItem xmlns:ds="http://schemas.openxmlformats.org/officeDocument/2006/customXml" ds:itemID="{69803752-7585-478E-AF00-70F82CA00F84}">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189E42C2-8266-41F5-8FC2-E2A0B43D86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D433F1E6-5B8B-45B2-A1CB-3EFC68F2E6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1775</Words>
  <Characters>9057</Characters>
  <Application>Microsoft Office Word</Application>
  <DocSecurity>0</DocSecurity>
  <Lines>212</Lines>
  <Paragraphs>115</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10821</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cp:keywords>
  <cp:lastModifiedBy>Zhang, Yushu</cp:lastModifiedBy>
  <cp:revision>3</cp:revision>
  <cp:lastPrinted>2011-11-09T07:49:00Z</cp:lastPrinted>
  <dcterms:created xsi:type="dcterms:W3CDTF">2017-05-02T08:19:00Z</dcterms:created>
  <dcterms:modified xsi:type="dcterms:W3CDTF">2017-05-07T00:23:00Z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c11096b2-5d85-43c1-9f69-fa634afcd325</vt:lpwstr>
  </property>
  <property fmtid="{D5CDD505-2E9C-101B-9397-08002B2CF9AE}" pid="10" name="CTP_BU">
    <vt:lpwstr>NEXT GEN AND STANDARDS GROUP</vt:lpwstr>
  </property>
  <property fmtid="{D5CDD505-2E9C-101B-9397-08002B2CF9AE}" pid="11" name="CTP_TimeStamp">
    <vt:lpwstr>2017-05-07 00:23:11Z</vt:lpwstr>
  </property>
  <property fmtid="{D5CDD505-2E9C-101B-9397-08002B2CF9AE}" pid="12" name="ContentTypeId">
    <vt:lpwstr>0x010100E7203326D341CE4C85D524438E4584D9</vt:lpwstr>
  </property>
  <property fmtid="{D5CDD505-2E9C-101B-9397-08002B2CF9AE}" pid="13" name="CTPClassification">
    <vt:lpwstr>CTP_IC</vt:lpwstr>
  </property>
</Properties>
</file>